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AA02D" w14:textId="54406892" w:rsidR="00F05B16" w:rsidRDefault="005D3593" w:rsidP="00135240">
      <w:pPr>
        <w:pStyle w:val="Title"/>
        <w:pBdr>
          <w:left w:val="double" w:sz="18" w:space="10" w:color="1F4E79" w:themeColor="accent1" w:themeShade="80"/>
        </w:pBdr>
        <w:rPr>
          <w:color w:val="0070C0"/>
        </w:rPr>
      </w:pPr>
      <w:sdt>
        <w:sdtPr>
          <w:alias w:val="Company Name"/>
          <w:tag w:val=""/>
          <w:id w:val="1501239775"/>
          <w:placeholder>
            <w:docPart w:val="07CB96FAB40E496E9F72F94C34E38645"/>
          </w:placeholder>
          <w:dataBinding w:prefixMappings="xmlns:ns0='http://schemas.openxmlformats.org/officeDocument/2006/extended-properties' " w:xpath="/ns0:Properties[1]/ns0:Company[1]" w:storeItemID="{6668398D-A668-4E3E-A5EB-62B293D839F1}"/>
          <w:text/>
        </w:sdtPr>
        <w:sdtEndPr/>
        <w:sdtContent>
          <w:r w:rsidR="00A57477">
            <w:t>Activ8Health dietary guidelines</w:t>
          </w:r>
        </w:sdtContent>
      </w:sdt>
      <w:r w:rsidR="009E150D">
        <w:br/>
      </w:r>
    </w:p>
    <w:sdt>
      <w:sdtPr>
        <w:id w:val="541326069"/>
        <w:placeholder>
          <w:docPart w:val="DefaultPlaceholder_-1854013440"/>
        </w:placeholder>
      </w:sdtPr>
      <w:sdtEndPr/>
      <w:sdtContent>
        <w:p w14:paraId="50246A48" w14:textId="71EFB2F9" w:rsidR="00ED2DFD" w:rsidRPr="00ED2DFD" w:rsidRDefault="00B7181B" w:rsidP="000C0127">
          <w:pPr>
            <w:pStyle w:val="Heading3"/>
          </w:pPr>
          <w:r>
            <w:t>VERSION 2    21-10-2021</w:t>
          </w:r>
        </w:p>
      </w:sdtContent>
    </w:sdt>
    <w:tbl>
      <w:tblPr>
        <w:tblStyle w:val="ProjectTable"/>
        <w:tblpPr w:leftFromText="180" w:rightFromText="180" w:vertAnchor="text" w:horzAnchor="margin" w:tblpY="233"/>
        <w:tblW w:w="4824" w:type="pct"/>
        <w:tblLook w:val="0280" w:firstRow="0" w:lastRow="0" w:firstColumn="1" w:lastColumn="0" w:noHBand="1" w:noVBand="0"/>
        <w:tblDescription w:val="Summary of key project information details such as client and project name."/>
      </w:tblPr>
      <w:tblGrid>
        <w:gridCol w:w="2201"/>
        <w:gridCol w:w="6820"/>
      </w:tblGrid>
      <w:tr w:rsidR="00ED2380" w14:paraId="0111644E" w14:textId="77777777" w:rsidTr="00ED2380">
        <w:trPr>
          <w:trHeight w:val="439"/>
        </w:trPr>
        <w:tc>
          <w:tcPr>
            <w:cnfStyle w:val="000010000000" w:firstRow="0" w:lastRow="0" w:firstColumn="0" w:lastColumn="0" w:oddVBand="1" w:evenVBand="0" w:oddHBand="0" w:evenHBand="0" w:firstRowFirstColumn="0" w:firstRowLastColumn="0" w:lastRowFirstColumn="0" w:lastRowLastColumn="0"/>
            <w:tcW w:w="1220" w:type="pct"/>
          </w:tcPr>
          <w:p w14:paraId="7FECC861" w14:textId="77777777" w:rsidR="00ED2380" w:rsidRDefault="00ED2380" w:rsidP="00ED2380">
            <w:r>
              <w:t>Client Name</w:t>
            </w:r>
          </w:p>
        </w:tc>
        <w:tc>
          <w:tcPr>
            <w:tcW w:w="3780" w:type="pct"/>
          </w:tcPr>
          <w:p w14:paraId="39D02467" w14:textId="77777777" w:rsidR="00ED2380" w:rsidRDefault="00ED2380" w:rsidP="00ED2380">
            <w:pPr>
              <w:cnfStyle w:val="000000000000" w:firstRow="0" w:lastRow="0" w:firstColumn="0" w:lastColumn="0" w:oddVBand="0" w:evenVBand="0" w:oddHBand="0" w:evenHBand="0" w:firstRowFirstColumn="0" w:firstRowLastColumn="0" w:lastRowFirstColumn="0" w:lastRowLastColumn="0"/>
            </w:pPr>
          </w:p>
        </w:tc>
      </w:tr>
      <w:tr w:rsidR="00ED2380" w14:paraId="17CB1C74" w14:textId="77777777" w:rsidTr="00ED2380">
        <w:trPr>
          <w:trHeight w:val="439"/>
        </w:trPr>
        <w:tc>
          <w:tcPr>
            <w:cnfStyle w:val="000010000000" w:firstRow="0" w:lastRow="0" w:firstColumn="0" w:lastColumn="0" w:oddVBand="1" w:evenVBand="0" w:oddHBand="0" w:evenHBand="0" w:firstRowFirstColumn="0" w:firstRowLastColumn="0" w:lastRowFirstColumn="0" w:lastRowLastColumn="0"/>
            <w:tcW w:w="1220" w:type="pct"/>
          </w:tcPr>
          <w:p w14:paraId="1341B27F" w14:textId="77777777" w:rsidR="00ED2380" w:rsidRDefault="00ED2380" w:rsidP="00ED2380">
            <w:r>
              <w:t>DOB</w:t>
            </w:r>
          </w:p>
        </w:tc>
        <w:tc>
          <w:tcPr>
            <w:tcW w:w="3780" w:type="pct"/>
          </w:tcPr>
          <w:p w14:paraId="5A69616B" w14:textId="77777777" w:rsidR="00ED2380" w:rsidRDefault="00ED2380" w:rsidP="00ED2380">
            <w:pPr>
              <w:cnfStyle w:val="000000000000" w:firstRow="0" w:lastRow="0" w:firstColumn="0" w:lastColumn="0" w:oddVBand="0" w:evenVBand="0" w:oddHBand="0" w:evenHBand="0" w:firstRowFirstColumn="0" w:firstRowLastColumn="0" w:lastRowFirstColumn="0" w:lastRowLastColumn="0"/>
            </w:pPr>
          </w:p>
        </w:tc>
      </w:tr>
      <w:tr w:rsidR="00ED2380" w14:paraId="22523464" w14:textId="77777777" w:rsidTr="00ED2380">
        <w:trPr>
          <w:trHeight w:val="439"/>
        </w:trPr>
        <w:tc>
          <w:tcPr>
            <w:cnfStyle w:val="000010000000" w:firstRow="0" w:lastRow="0" w:firstColumn="0" w:lastColumn="0" w:oddVBand="1" w:evenVBand="0" w:oddHBand="0" w:evenHBand="0" w:firstRowFirstColumn="0" w:firstRowLastColumn="0" w:lastRowFirstColumn="0" w:lastRowLastColumn="0"/>
            <w:tcW w:w="1220" w:type="pct"/>
          </w:tcPr>
          <w:p w14:paraId="660F5060" w14:textId="77777777" w:rsidR="00ED2380" w:rsidRDefault="00ED2380" w:rsidP="00ED2380">
            <w:r>
              <w:t>Report Date</w:t>
            </w:r>
          </w:p>
        </w:tc>
        <w:tc>
          <w:tcPr>
            <w:tcW w:w="3780" w:type="pct"/>
          </w:tcPr>
          <w:sdt>
            <w:sdtPr>
              <w:id w:val="1857150971"/>
              <w:placeholder>
                <w:docPart w:val="E13B90A53E57453BA7BC6857276EE63D"/>
              </w:placeholder>
              <w:showingPlcHdr/>
              <w:date>
                <w:dateFormat w:val="MMMM d, yyyy"/>
                <w:lid w:val="en-US"/>
                <w:storeMappedDataAs w:val="dateTime"/>
                <w:calendar w:val="gregorian"/>
              </w:date>
            </w:sdtPr>
            <w:sdtEndPr/>
            <w:sdtContent>
              <w:p w14:paraId="748B6297" w14:textId="77777777" w:rsidR="00ED2380" w:rsidRDefault="00ED2380" w:rsidP="00ED2380">
                <w:pPr>
                  <w:pStyle w:val="Subtitle"/>
                  <w:cnfStyle w:val="000000000000" w:firstRow="0" w:lastRow="0" w:firstColumn="0" w:lastColumn="0" w:oddVBand="0" w:evenVBand="0" w:oddHBand="0" w:evenHBand="0" w:firstRowFirstColumn="0" w:firstRowLastColumn="0" w:lastRowFirstColumn="0" w:lastRowLastColumn="0"/>
                </w:pPr>
                <w:r>
                  <w:t>[Select Date]</w:t>
                </w:r>
              </w:p>
            </w:sdtContent>
          </w:sdt>
        </w:tc>
      </w:tr>
      <w:tr w:rsidR="00ED2380" w14:paraId="584E0CA1" w14:textId="77777777" w:rsidTr="00ED2380">
        <w:trPr>
          <w:trHeight w:val="439"/>
        </w:trPr>
        <w:tc>
          <w:tcPr>
            <w:cnfStyle w:val="000010000000" w:firstRow="0" w:lastRow="0" w:firstColumn="0" w:lastColumn="0" w:oddVBand="1" w:evenVBand="0" w:oddHBand="0" w:evenHBand="0" w:firstRowFirstColumn="0" w:firstRowLastColumn="0" w:lastRowFirstColumn="0" w:lastRowLastColumn="0"/>
            <w:tcW w:w="1220" w:type="pct"/>
          </w:tcPr>
          <w:p w14:paraId="46B0ABC8" w14:textId="77777777" w:rsidR="00ED2380" w:rsidRDefault="00ED2380" w:rsidP="00ED2380">
            <w:r>
              <w:t>Practitioner’s Name</w:t>
            </w:r>
          </w:p>
        </w:tc>
        <w:tc>
          <w:tcPr>
            <w:tcW w:w="3780" w:type="pct"/>
          </w:tcPr>
          <w:p w14:paraId="02BAEE21" w14:textId="77777777" w:rsidR="00ED2380" w:rsidRDefault="00ED2380" w:rsidP="00ED2380">
            <w:pPr>
              <w:cnfStyle w:val="000000000000" w:firstRow="0" w:lastRow="0" w:firstColumn="0" w:lastColumn="0" w:oddVBand="0" w:evenVBand="0" w:oddHBand="0" w:evenHBand="0" w:firstRowFirstColumn="0" w:firstRowLastColumn="0" w:lastRowFirstColumn="0" w:lastRowLastColumn="0"/>
            </w:pPr>
          </w:p>
        </w:tc>
      </w:tr>
    </w:tbl>
    <w:sdt>
      <w:sdtPr>
        <w:id w:val="877285231"/>
        <w:lock w:val="sdtContentLocked"/>
        <w:placeholder>
          <w:docPart w:val="DefaultPlaceholder_-1854013440"/>
        </w:placeholder>
      </w:sdtPr>
      <w:sdtEndPr/>
      <w:sdtContent>
        <w:p w14:paraId="3C3A5BF7" w14:textId="412A9866" w:rsidR="00ED2DFD" w:rsidRDefault="00ED2DFD" w:rsidP="00ED2DFD">
          <w:pPr>
            <w:pStyle w:val="Heading1"/>
          </w:pPr>
          <w:r>
            <w:rPr>
              <w:noProof/>
            </w:rPr>
            <w:drawing>
              <wp:inline distT="0" distB="0" distL="0" distR="0" wp14:anchorId="46923D19" wp14:editId="7FCB295D">
                <wp:extent cx="1237507" cy="661987"/>
                <wp:effectExtent l="0" t="0" r="1270" b="508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final-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48811" cy="668034"/>
                        </a:xfrm>
                        <a:prstGeom prst="rect">
                          <a:avLst/>
                        </a:prstGeom>
                      </pic:spPr>
                    </pic:pic>
                  </a:graphicData>
                </a:graphic>
              </wp:inline>
            </w:drawing>
          </w:r>
        </w:p>
      </w:sdtContent>
    </w:sdt>
    <w:p w14:paraId="78A175D1" w14:textId="3F421E0E" w:rsidR="002E3670" w:rsidRPr="00DD4D80" w:rsidRDefault="002E3670" w:rsidP="00ED2DFD">
      <w:pPr>
        <w:pStyle w:val="Heading1"/>
        <w:rPr>
          <w:color w:val="FF0000"/>
          <w:sz w:val="22"/>
          <w:szCs w:val="22"/>
        </w:rPr>
      </w:pPr>
      <w:r w:rsidRPr="00DD4D80">
        <w:rPr>
          <w:color w:val="FF0000"/>
          <w:sz w:val="22"/>
          <w:szCs w:val="22"/>
        </w:rPr>
        <w:t xml:space="preserve">Please note a quickstart guideline exists and your practitioner can guide you one-on-one over the internet AT A VERY REASONABLE </w:t>
      </w:r>
      <w:r w:rsidR="00F15144">
        <w:rPr>
          <w:color w:val="FF0000"/>
          <w:sz w:val="22"/>
          <w:szCs w:val="22"/>
        </w:rPr>
        <w:t xml:space="preserve">PRACTITIONER SUPPORT </w:t>
      </w:r>
      <w:r w:rsidRPr="00DD4D80">
        <w:rPr>
          <w:color w:val="FF0000"/>
          <w:sz w:val="22"/>
          <w:szCs w:val="22"/>
        </w:rPr>
        <w:t>COST. THIS INCLUDES A FULL SHOPPING GUIDE AS WELL. THIS CAN TAKE ONLY ½ HOUR</w:t>
      </w:r>
      <w:r w:rsidR="00F15144">
        <w:rPr>
          <w:color w:val="FF0000"/>
          <w:sz w:val="22"/>
          <w:szCs w:val="22"/>
        </w:rPr>
        <w:t>,</w:t>
      </w:r>
      <w:r w:rsidRPr="00DD4D80">
        <w:rPr>
          <w:color w:val="FF0000"/>
          <w:sz w:val="22"/>
          <w:szCs w:val="22"/>
        </w:rPr>
        <w:t xml:space="preserve"> AND YOU WILL HAVE ONGOING ACCESS FREE OF CHARGE THROUGH YOUR LOGI</w:t>
      </w:r>
      <w:r w:rsidR="00276BD3">
        <w:rPr>
          <w:color w:val="FF0000"/>
          <w:sz w:val="22"/>
          <w:szCs w:val="22"/>
        </w:rPr>
        <w:t>N</w:t>
      </w:r>
      <w:r w:rsidR="00F15144">
        <w:rPr>
          <w:color w:val="FF0000"/>
          <w:sz w:val="22"/>
          <w:szCs w:val="22"/>
        </w:rPr>
        <w:t xml:space="preserve"> AT </w:t>
      </w:r>
      <w:hyperlink r:id="rId10" w:history="1">
        <w:r w:rsidR="00F15144" w:rsidRPr="0039067E">
          <w:rPr>
            <w:rStyle w:val="Hyperlink"/>
            <w:sz w:val="22"/>
            <w:szCs w:val="22"/>
          </w:rPr>
          <w:t>WWW.A8H.COM.AU</w:t>
        </w:r>
      </w:hyperlink>
      <w:r w:rsidR="00F15144">
        <w:rPr>
          <w:color w:val="FF0000"/>
          <w:sz w:val="22"/>
          <w:szCs w:val="22"/>
        </w:rPr>
        <w:t xml:space="preserve"> </w:t>
      </w:r>
    </w:p>
    <w:p w14:paraId="21B61709" w14:textId="76E98BB4" w:rsidR="00992E4D" w:rsidRDefault="00992E4D" w:rsidP="00ED2DFD">
      <w:pPr>
        <w:pStyle w:val="Heading1"/>
      </w:pPr>
      <w:r>
        <w:t>CHRONONUTRITION</w:t>
      </w:r>
    </w:p>
    <w:p w14:paraId="71A4CDFD" w14:textId="0B92B739" w:rsidR="00992E4D" w:rsidRDefault="00992E4D" w:rsidP="00992E4D">
      <w:r>
        <w:t>This is a critical part of eating. Knowing when to eat during a day is one of the most crucial aspects of your response to the foods you eat. Chrononutrition is the study of food timing</w:t>
      </w:r>
      <w:r w:rsidR="00F15144">
        <w:t>,</w:t>
      </w:r>
      <w:r>
        <w:t xml:space="preserve"> and the science dates back to the 1970s and subsequent research on shift workers who suffer from many chronic diseases due to the erratic intake of food. </w:t>
      </w:r>
    </w:p>
    <w:p w14:paraId="6475BD4A" w14:textId="0BBC8279" w:rsidR="00992E4D" w:rsidRDefault="00992E4D" w:rsidP="00992E4D">
      <w:r>
        <w:t xml:space="preserve">Please ask your practitioner to guide you through the Quick Start Special Access diet </w:t>
      </w:r>
    </w:p>
    <w:p w14:paraId="166ECB82" w14:textId="215ABB8C" w:rsidR="00992E4D" w:rsidRDefault="00992E4D" w:rsidP="00087D45">
      <w:r>
        <w:t xml:space="preserve">A Practitioner Support Package will apply </w:t>
      </w:r>
      <w:r w:rsidR="00087D45">
        <w:t>if you want to know more about this important concept</w:t>
      </w:r>
    </w:p>
    <w:p w14:paraId="6C8FBAA8" w14:textId="619E7156" w:rsidR="00135240" w:rsidRDefault="00423542" w:rsidP="00ED2DFD">
      <w:pPr>
        <w:pStyle w:val="Heading1"/>
      </w:pPr>
      <w:r>
        <w:t>the plan-a personalised dietary plan</w:t>
      </w:r>
    </w:p>
    <w:p w14:paraId="2309FCE3" w14:textId="0ABB00E5" w:rsidR="00454B74" w:rsidRDefault="00454B74" w:rsidP="00454B74">
      <w:pPr>
        <w:pStyle w:val="ListParagraph"/>
        <w:numPr>
          <w:ilvl w:val="0"/>
          <w:numId w:val="57"/>
        </w:numPr>
      </w:pPr>
      <w:r>
        <w:t xml:space="preserve">LOW STARCHY-CARB DIET </w:t>
      </w:r>
      <w:r w:rsidR="00ED2DFD">
        <w:t xml:space="preserve">– High in vegetable carbs and some fruit carbs </w:t>
      </w:r>
    </w:p>
    <w:p w14:paraId="5FA367BA" w14:textId="4CA155D7" w:rsidR="00454B74" w:rsidRDefault="00454B74" w:rsidP="00454B74">
      <w:pPr>
        <w:pStyle w:val="ListParagraph"/>
        <w:numPr>
          <w:ilvl w:val="0"/>
          <w:numId w:val="57"/>
        </w:numPr>
      </w:pPr>
      <w:r>
        <w:t xml:space="preserve">FOR FAT LOSS </w:t>
      </w:r>
    </w:p>
    <w:p w14:paraId="6466FC9C" w14:textId="00AB0081" w:rsidR="00454B74" w:rsidRDefault="00454B74" w:rsidP="00454B74">
      <w:pPr>
        <w:pStyle w:val="ListParagraph"/>
        <w:numPr>
          <w:ilvl w:val="0"/>
          <w:numId w:val="57"/>
        </w:numPr>
      </w:pPr>
      <w:r>
        <w:t xml:space="preserve">TO STAY LEAN </w:t>
      </w:r>
    </w:p>
    <w:p w14:paraId="3B3F08B7" w14:textId="3069CE66" w:rsidR="00454B74" w:rsidRDefault="00454B74" w:rsidP="00454B74">
      <w:pPr>
        <w:pStyle w:val="ListParagraph"/>
        <w:numPr>
          <w:ilvl w:val="0"/>
          <w:numId w:val="57"/>
        </w:numPr>
      </w:pPr>
      <w:r>
        <w:t xml:space="preserve">A HIGH FIBRE DIET </w:t>
      </w:r>
    </w:p>
    <w:p w14:paraId="661FF3F2" w14:textId="717D8C20" w:rsidR="00454B74" w:rsidRDefault="00454B74" w:rsidP="00454B74">
      <w:pPr>
        <w:pStyle w:val="ListParagraph"/>
        <w:numPr>
          <w:ilvl w:val="0"/>
          <w:numId w:val="57"/>
        </w:numPr>
      </w:pPr>
      <w:r>
        <w:t xml:space="preserve">HIGH IN PHYTOCHEMICALS AND ANTIOXIDANTS </w:t>
      </w:r>
    </w:p>
    <w:p w14:paraId="78759B16" w14:textId="72561532" w:rsidR="00454B74" w:rsidRPr="00454B74" w:rsidRDefault="00454B74" w:rsidP="00454B74">
      <w:pPr>
        <w:pStyle w:val="ListParagraph"/>
        <w:numPr>
          <w:ilvl w:val="0"/>
          <w:numId w:val="57"/>
        </w:numPr>
      </w:pPr>
      <w:r>
        <w:lastRenderedPageBreak/>
        <w:t>CAN BE PURELY PLANT-BASED BY CHOOSING THE RIGHT PROTEIN SOURCES (OPTIONS GIVEN)</w:t>
      </w:r>
      <w:r w:rsidR="00ED2DFD">
        <w:t xml:space="preserve"> – Those on vegan diets should consider a professional multivitamin and mineral supplement and a professional omega-3 combination of DHA/Choline/EPA/GLA </w:t>
      </w:r>
    </w:p>
    <w:p w14:paraId="60F8B6D7" w14:textId="0D5F0924" w:rsidR="00A73285" w:rsidRDefault="005314DF" w:rsidP="00135240">
      <w:pPr>
        <w:pStyle w:val="Subtitle"/>
        <w:pBdr>
          <w:left w:val="double" w:sz="18" w:space="10" w:color="1F4E79" w:themeColor="accent1" w:themeShade="80"/>
        </w:pBdr>
      </w:pPr>
      <w:r>
        <w:rPr>
          <w:b w:val="0"/>
          <w:noProof/>
        </w:rPr>
        <w:drawing>
          <wp:anchor distT="0" distB="0" distL="114300" distR="114300" simplePos="0" relativeHeight="251659264" behindDoc="1" locked="0" layoutInCell="1" allowOverlap="1" wp14:anchorId="71720C65" wp14:editId="2E4AF368">
            <wp:simplePos x="0" y="0"/>
            <wp:positionH relativeFrom="column">
              <wp:posOffset>476250</wp:posOffset>
            </wp:positionH>
            <wp:positionV relativeFrom="paragraph">
              <wp:posOffset>2795905</wp:posOffset>
            </wp:positionV>
            <wp:extent cx="4852670" cy="2516505"/>
            <wp:effectExtent l="0" t="0" r="508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et-plan-40528377_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52670" cy="2516505"/>
                    </a:xfrm>
                    <a:prstGeom prst="rect">
                      <a:avLst/>
                    </a:prstGeom>
                  </pic:spPr>
                </pic:pic>
              </a:graphicData>
            </a:graphic>
            <wp14:sizeRelH relativeFrom="margin">
              <wp14:pctWidth>0</wp14:pctWidth>
            </wp14:sizeRelH>
            <wp14:sizeRelV relativeFrom="margin">
              <wp14:pctHeight>0</wp14:pctHeight>
            </wp14:sizeRelV>
          </wp:anchor>
        </w:drawing>
      </w:r>
    </w:p>
    <w:sdt>
      <w:sdtPr>
        <w:rPr>
          <w:b/>
          <w:color w:val="FF0000"/>
          <w:sz w:val="16"/>
          <w:szCs w:val="16"/>
        </w:rPr>
        <w:id w:val="1593050075"/>
        <w:lock w:val="sdtContentLocked"/>
        <w:placeholder>
          <w:docPart w:val="DefaultPlaceholder_-1854013440"/>
        </w:placeholder>
      </w:sdtPr>
      <w:sdtEndPr>
        <w:rPr>
          <w:b w:val="0"/>
          <w:color w:val="404040" w:themeColor="text1" w:themeTint="BF"/>
        </w:rPr>
      </w:sdtEndPr>
      <w:sdtContent>
        <w:bookmarkStart w:id="0" w:name="_Hlk11664032" w:displacedByCustomXml="prev"/>
        <w:p w14:paraId="0D394E90" w14:textId="573366DF" w:rsidR="00423542" w:rsidRPr="00176182" w:rsidRDefault="00135240" w:rsidP="00176182">
          <w:pPr>
            <w:pStyle w:val="SpaceBefore"/>
            <w:rPr>
              <w:sz w:val="16"/>
              <w:szCs w:val="16"/>
            </w:rPr>
          </w:pPr>
          <w:r w:rsidRPr="007713C5">
            <w:rPr>
              <w:b/>
              <w:color w:val="FF0000"/>
              <w:sz w:val="16"/>
              <w:szCs w:val="16"/>
            </w:rPr>
            <w:t>Important:</w:t>
          </w:r>
          <w:r w:rsidRPr="007713C5">
            <w:rPr>
              <w:color w:val="FF0000"/>
              <w:sz w:val="16"/>
              <w:szCs w:val="16"/>
            </w:rPr>
            <w:t xml:space="preserve"> </w:t>
          </w:r>
          <w:r w:rsidRPr="007713C5">
            <w:rPr>
              <w:sz w:val="16"/>
              <w:szCs w:val="16"/>
            </w:rPr>
            <w:t>This information is general and acts as a guide only. I</w:t>
          </w:r>
          <w:r w:rsidR="00423542">
            <w:rPr>
              <w:sz w:val="16"/>
              <w:szCs w:val="16"/>
            </w:rPr>
            <w:t>nformation on this website should not be interpreted</w:t>
          </w:r>
          <w:r w:rsidRPr="007713C5">
            <w:rPr>
              <w:sz w:val="16"/>
              <w:szCs w:val="16"/>
            </w:rPr>
            <w:t xml:space="preserve"> as providing advice on treatment. Any information should </w:t>
          </w:r>
          <w:r w:rsidRPr="007713C5">
            <w:rPr>
              <w:noProof/>
              <w:sz w:val="16"/>
              <w:szCs w:val="16"/>
            </w:rPr>
            <w:t>be discussed</w:t>
          </w:r>
          <w:r w:rsidRPr="007713C5">
            <w:rPr>
              <w:sz w:val="16"/>
              <w:szCs w:val="16"/>
            </w:rPr>
            <w:t xml:space="preserve"> with your medical practitioner or treating specialist as appropriate. I</w:t>
          </w:r>
          <w:r w:rsidR="00BE77A8">
            <w:rPr>
              <w:sz w:val="16"/>
              <w:szCs w:val="16"/>
            </w:rPr>
            <w:t>nformation must be</w:t>
          </w:r>
          <w:r w:rsidRPr="00614C69">
            <w:rPr>
              <w:noProof/>
              <w:sz w:val="16"/>
              <w:szCs w:val="16"/>
            </w:rPr>
            <w:t xml:space="preserve"> placed</w:t>
          </w:r>
          <w:r w:rsidRPr="007713C5">
            <w:rPr>
              <w:sz w:val="16"/>
              <w:szCs w:val="16"/>
            </w:rPr>
            <w:t xml:space="preserve"> into your specific clinical context for informed decision making</w:t>
          </w:r>
          <w:r w:rsidR="00050163">
            <w:rPr>
              <w:sz w:val="16"/>
              <w:szCs w:val="16"/>
            </w:rPr>
            <w:t xml:space="preserve"> by medically trained personnel</w:t>
          </w:r>
          <w:r w:rsidRPr="007713C5">
            <w:rPr>
              <w:sz w:val="16"/>
              <w:szCs w:val="16"/>
            </w:rPr>
            <w:t>. The practitioners are qualified Dietitians and as such</w:t>
          </w:r>
          <w:r w:rsidR="00423542">
            <w:rPr>
              <w:sz w:val="16"/>
              <w:szCs w:val="16"/>
            </w:rPr>
            <w:t>,</w:t>
          </w:r>
          <w:r w:rsidRPr="007713C5">
            <w:rPr>
              <w:sz w:val="16"/>
              <w:szCs w:val="16"/>
            </w:rPr>
            <w:t xml:space="preserve"> can provide information on dietary approaches</w:t>
          </w:r>
          <w:r w:rsidR="00423542">
            <w:rPr>
              <w:sz w:val="16"/>
              <w:szCs w:val="16"/>
            </w:rPr>
            <w:t>,</w:t>
          </w:r>
          <w:r w:rsidRPr="007713C5">
            <w:rPr>
              <w:sz w:val="16"/>
              <w:szCs w:val="16"/>
            </w:rPr>
            <w:t xml:space="preserve"> </w:t>
          </w:r>
          <w:r w:rsidRPr="00614C69">
            <w:rPr>
              <w:noProof/>
              <w:sz w:val="16"/>
              <w:szCs w:val="16"/>
            </w:rPr>
            <w:t>not</w:t>
          </w:r>
          <w:r w:rsidRPr="007713C5">
            <w:rPr>
              <w:sz w:val="16"/>
              <w:szCs w:val="16"/>
            </w:rPr>
            <w:t xml:space="preserve"> medical treatment/s. So please ensure you discuss </w:t>
          </w:r>
          <w:r w:rsidR="00050163">
            <w:rPr>
              <w:sz w:val="16"/>
              <w:szCs w:val="16"/>
            </w:rPr>
            <w:t>all</w:t>
          </w:r>
          <w:r w:rsidRPr="007713C5">
            <w:rPr>
              <w:sz w:val="16"/>
              <w:szCs w:val="16"/>
            </w:rPr>
            <w:t xml:space="preserve"> information you get with your medical practitioner/s before adopting any dietary </w:t>
          </w:r>
          <w:r w:rsidR="001D0E09">
            <w:rPr>
              <w:sz w:val="16"/>
              <w:szCs w:val="16"/>
            </w:rPr>
            <w:t>or supplement</w:t>
          </w:r>
          <w:r w:rsidRPr="007713C5">
            <w:rPr>
              <w:sz w:val="16"/>
              <w:szCs w:val="16"/>
            </w:rPr>
            <w:t xml:space="preserve"> intervention. </w:t>
          </w:r>
          <w:r w:rsidR="004012E4">
            <w:rPr>
              <w:sz w:val="16"/>
              <w:szCs w:val="16"/>
            </w:rPr>
            <w:t>The final repo</w:t>
          </w:r>
          <w:r w:rsidR="00050163">
            <w:rPr>
              <w:sz w:val="16"/>
              <w:szCs w:val="16"/>
            </w:rPr>
            <w:t xml:space="preserve">rt you receive will need to be interpreted </w:t>
          </w:r>
          <w:r w:rsidR="004012E4">
            <w:rPr>
              <w:sz w:val="16"/>
              <w:szCs w:val="16"/>
            </w:rPr>
            <w:t xml:space="preserve">by your designated </w:t>
          </w:r>
          <w:r w:rsidR="00050163">
            <w:rPr>
              <w:sz w:val="16"/>
              <w:szCs w:val="16"/>
            </w:rPr>
            <w:t xml:space="preserve">medical </w:t>
          </w:r>
          <w:r w:rsidR="004012E4">
            <w:rPr>
              <w:sz w:val="16"/>
              <w:szCs w:val="16"/>
            </w:rPr>
            <w:t xml:space="preserve">practitioner. Each practitioner works independently </w:t>
          </w:r>
          <w:r w:rsidR="00423542">
            <w:rPr>
              <w:sz w:val="16"/>
              <w:szCs w:val="16"/>
            </w:rPr>
            <w:t>on</w:t>
          </w:r>
          <w:r w:rsidR="004012E4">
            <w:rPr>
              <w:sz w:val="16"/>
              <w:szCs w:val="16"/>
            </w:rPr>
            <w:t xml:space="preserve"> this website. </w:t>
          </w:r>
          <w:r w:rsidR="00050163">
            <w:rPr>
              <w:sz w:val="16"/>
              <w:szCs w:val="16"/>
            </w:rPr>
            <w:t>Queries about feedback regarding dietary services, tests or products should always be directed to the practitioner involved in your care</w:t>
          </w:r>
          <w:r w:rsidR="00D16ABD">
            <w:rPr>
              <w:sz w:val="16"/>
              <w:szCs w:val="16"/>
            </w:rPr>
            <w:t>.</w:t>
          </w:r>
          <w:bookmarkEnd w:id="0"/>
          <w:r w:rsidR="006C5FC5">
            <w:rPr>
              <w:sz w:val="16"/>
              <w:szCs w:val="16"/>
            </w:rPr>
            <w:t xml:space="preserve"> </w:t>
          </w:r>
          <w:r w:rsidR="006C5FC5">
            <w:rPr>
              <w:rFonts w:ascii="Arial" w:eastAsia="Times New Roman" w:hAnsi="Arial" w:cs="Times New Roman"/>
              <w:color w:val="404040"/>
              <w:sz w:val="16"/>
              <w:szCs w:val="16"/>
            </w:rPr>
            <w:t xml:space="preserve">If you are not a client of Activ8Health and did not receive this report through the </w:t>
          </w:r>
          <w:hyperlink r:id="rId12" w:history="1">
            <w:r w:rsidR="006C5FC5">
              <w:rPr>
                <w:rStyle w:val="Hyperlink"/>
                <w:rFonts w:ascii="Arial" w:eastAsia="Times New Roman" w:hAnsi="Arial" w:cs="Times New Roman"/>
                <w:color w:val="40ACD1"/>
                <w:sz w:val="16"/>
                <w:szCs w:val="16"/>
              </w:rPr>
              <w:t>www.a8h.com.au</w:t>
            </w:r>
          </w:hyperlink>
          <w:r w:rsidR="006C5FC5">
            <w:rPr>
              <w:rFonts w:ascii="Arial" w:eastAsia="Times New Roman" w:hAnsi="Arial" w:cs="Times New Roman"/>
              <w:color w:val="404040"/>
              <w:sz w:val="16"/>
              <w:szCs w:val="16"/>
            </w:rPr>
            <w:t xml:space="preserve"> by an authorised Activ8Health practitioner, you may not be getting the advice you deserve. If any practitioner is not an authorised Activ8Health practitioner providing you with this report, please send a message to </w:t>
          </w:r>
          <w:hyperlink r:id="rId13" w:history="1">
            <w:r w:rsidR="006C5FC5">
              <w:rPr>
                <w:rStyle w:val="Hyperlink"/>
                <w:rFonts w:ascii="Arial" w:eastAsia="Times New Roman" w:hAnsi="Arial" w:cs="Times New Roman"/>
                <w:color w:val="40ACD1"/>
                <w:sz w:val="16"/>
                <w:szCs w:val="16"/>
              </w:rPr>
              <w:t>admin@a8h.com.au</w:t>
            </w:r>
          </w:hyperlink>
        </w:p>
      </w:sdtContent>
    </w:sdt>
    <w:p w14:paraId="7086469E" w14:textId="40540307" w:rsidR="00423542" w:rsidRDefault="00461EF8" w:rsidP="007713C5">
      <w:pPr>
        <w:pStyle w:val="Heading1"/>
        <w:rPr>
          <w:b w:val="0"/>
        </w:rPr>
      </w:pPr>
      <w:r>
        <w:rPr>
          <w:b w:val="0"/>
        </w:rPr>
        <w:t>Why</w:t>
      </w:r>
      <w:r w:rsidR="000823A6">
        <w:rPr>
          <w:b w:val="0"/>
        </w:rPr>
        <w:t xml:space="preserve"> </w:t>
      </w:r>
      <w:r>
        <w:rPr>
          <w:b w:val="0"/>
        </w:rPr>
        <w:t xml:space="preserve">use this dietary plan? </w:t>
      </w:r>
    </w:p>
    <w:p w14:paraId="0D4F9000" w14:textId="11DC47D4" w:rsidR="000823A6" w:rsidRDefault="000823A6" w:rsidP="00461EF8">
      <w:r>
        <w:t>This dietary plan is a</w:t>
      </w:r>
      <w:r w:rsidR="00461EF8">
        <w:t xml:space="preserve"> </w:t>
      </w:r>
      <w:r w:rsidR="00461EF8" w:rsidRPr="0086680E">
        <w:rPr>
          <w:b/>
          <w:bCs/>
          <w:sz w:val="20"/>
          <w:szCs w:val="20"/>
        </w:rPr>
        <w:t>Plant-Based</w:t>
      </w:r>
      <w:r w:rsidR="00461EF8" w:rsidRPr="00461EF8">
        <w:rPr>
          <w:b/>
          <w:bCs/>
        </w:rPr>
        <w:t xml:space="preserve"> </w:t>
      </w:r>
      <w:r w:rsidR="00461EF8">
        <w:t xml:space="preserve">or </w:t>
      </w:r>
      <w:r w:rsidR="00461EF8" w:rsidRPr="0086680E">
        <w:rPr>
          <w:b/>
          <w:bCs/>
          <w:sz w:val="22"/>
          <w:szCs w:val="22"/>
        </w:rPr>
        <w:t>Plant-Forward</w:t>
      </w:r>
      <w:r w:rsidR="00461EF8">
        <w:t xml:space="preserve"> </w:t>
      </w:r>
      <w:r>
        <w:t xml:space="preserve">type of </w:t>
      </w:r>
      <w:r w:rsidR="00461EF8">
        <w:t>diet</w:t>
      </w:r>
      <w:r>
        <w:t>. Such a diet</w:t>
      </w:r>
      <w:r w:rsidR="00461EF8">
        <w:t xml:space="preserve"> </w:t>
      </w:r>
      <w:r>
        <w:t xml:space="preserve">is </w:t>
      </w:r>
      <w:r w:rsidR="00461EF8">
        <w:t xml:space="preserve">regarded as one of the best strategies you can use </w:t>
      </w:r>
      <w:r>
        <w:t xml:space="preserve">for a multitude of reasons </w:t>
      </w:r>
      <w:r w:rsidR="00461EF8">
        <w:t xml:space="preserve">to </w:t>
      </w:r>
      <w:r>
        <w:t xml:space="preserve">avoid chronic diseases and to </w:t>
      </w:r>
      <w:r w:rsidR="00461EF8">
        <w:t xml:space="preserve">stay </w:t>
      </w:r>
      <w:r>
        <w:t xml:space="preserve">lean and </w:t>
      </w:r>
      <w:r w:rsidR="00461EF8">
        <w:t>healthy</w:t>
      </w:r>
      <w:r>
        <w:t xml:space="preserve">. </w:t>
      </w:r>
      <w:r w:rsidR="001D0E09">
        <w:t>A formidable wealth of research backs the reason to recommend such a diet</w:t>
      </w:r>
      <w:r w:rsidR="0086680E">
        <w:t>.</w:t>
      </w:r>
    </w:p>
    <w:p w14:paraId="4B2059DC" w14:textId="67139BC9" w:rsidR="0086680E" w:rsidRDefault="00461EF8" w:rsidP="00461EF8">
      <w:r>
        <w:t xml:space="preserve">The Plant-Forward diet </w:t>
      </w:r>
      <w:r w:rsidR="00176182">
        <w:t>emphasises</w:t>
      </w:r>
      <w:r w:rsidR="000823A6">
        <w:t xml:space="preserve"> but is not limited to</w:t>
      </w:r>
      <w:r w:rsidR="001D0E09">
        <w:t>,</w:t>
      </w:r>
      <w:r w:rsidR="000823A6">
        <w:t xml:space="preserve"> plant-based eating with a view to an optimal intake of nutrients, sustainability, environmental stewardship and social responsibility. This style of eating was proposed by Harvard University’s T.H. Chan School of Public Health, and this makes sense. </w:t>
      </w:r>
    </w:p>
    <w:p w14:paraId="762C11AD" w14:textId="4A77835E" w:rsidR="00461EF8" w:rsidRPr="00461EF8" w:rsidRDefault="000823A6" w:rsidP="00461EF8">
      <w:r>
        <w:t>Diet</w:t>
      </w:r>
      <w:r w:rsidR="001906F9">
        <w:t xml:space="preserve">ary advice </w:t>
      </w:r>
      <w:r>
        <w:t xml:space="preserve">needs to move way beyond seeing food as calories or energy as this is now an outdated mode of thinking. Food can have profound health impacts in many ways, and this knowledge needs to be incorporated into the thoughts of the public who should be encouraged to be mindful of food and the adverse impact it has on the body meal-by-meal and to see diet-as-medicine. This diet aims to avoid adverse postprandial (after-eating) meal effects such as </w:t>
      </w:r>
      <w:r w:rsidR="0086680E">
        <w:t xml:space="preserve">blood </w:t>
      </w:r>
      <w:r>
        <w:t>glucose and triglyceride (fat) surges and</w:t>
      </w:r>
      <w:r w:rsidR="0086680E">
        <w:t xml:space="preserve"> the</w:t>
      </w:r>
      <w:r>
        <w:t xml:space="preserve"> longer-term dietary impacts on cells, tissues and organ systems</w:t>
      </w:r>
      <w:r w:rsidR="0086680E">
        <w:t>, including the gut microbiome. This diet</w:t>
      </w:r>
      <w:r>
        <w:t xml:space="preserve"> optimises fibre, nutrient</w:t>
      </w:r>
      <w:r w:rsidR="001D0E09">
        <w:t>, antioxidant</w:t>
      </w:r>
      <w:r>
        <w:t xml:space="preserve"> and phytochemical intake to ensure your body is well nourished and that your cellular machinery has all the </w:t>
      </w:r>
      <w:r w:rsidR="0086680E">
        <w:t>micro</w:t>
      </w:r>
      <w:r>
        <w:t xml:space="preserve">nutrients required for efficient biochemical reactions and molecular functioning. There is a focus on the gut microbiome’s role in your health and </w:t>
      </w:r>
      <w:r>
        <w:lastRenderedPageBreak/>
        <w:t xml:space="preserve">wellbeing as both your physical and mental health depends on this vast </w:t>
      </w:r>
      <w:r w:rsidR="0086680E">
        <w:t>collection</w:t>
      </w:r>
      <w:r>
        <w:t xml:space="preserve"> of bowel organisms that have a powerful effect on the body and the brain. </w:t>
      </w:r>
      <w:r w:rsidR="001D0E09">
        <w:t xml:space="preserve">Your body and gut microbiome respond to diversity in food intake, and so we need to move far from the norm of a few food items eaten regularly to consuming a wide range of foods that should include the consumption of seasonally available food items.  </w:t>
      </w:r>
    </w:p>
    <w:p w14:paraId="6A173A06" w14:textId="4189FB78" w:rsidR="00423542" w:rsidRDefault="0086680E" w:rsidP="0086680E">
      <w:pPr>
        <w:pStyle w:val="Heading1"/>
      </w:pPr>
      <w:r>
        <w:t>What you should avoid and why</w:t>
      </w:r>
    </w:p>
    <w:tbl>
      <w:tblPr>
        <w:tblStyle w:val="ProjectTable"/>
        <w:tblW w:w="0" w:type="auto"/>
        <w:tblLook w:val="04A0" w:firstRow="1" w:lastRow="0" w:firstColumn="1" w:lastColumn="0" w:noHBand="0" w:noVBand="1"/>
      </w:tblPr>
      <w:tblGrid>
        <w:gridCol w:w="1871"/>
        <w:gridCol w:w="2019"/>
        <w:gridCol w:w="5460"/>
      </w:tblGrid>
      <w:tr w:rsidR="002E6B67" w:rsidRPr="00004581" w14:paraId="2150B7CB" w14:textId="77777777" w:rsidTr="0086680E">
        <w:trPr>
          <w:cnfStyle w:val="100000000000" w:firstRow="1" w:lastRow="0" w:firstColumn="0" w:lastColumn="0" w:oddVBand="0" w:evenVBand="0" w:oddHBand="0" w:evenHBand="0" w:firstRowFirstColumn="0" w:firstRowLastColumn="0" w:lastRowFirstColumn="0" w:lastRowLastColumn="0"/>
        </w:trPr>
        <w:tc>
          <w:tcPr>
            <w:tcW w:w="1980" w:type="dxa"/>
          </w:tcPr>
          <w:p w14:paraId="1BA137D1" w14:textId="2FB3731E" w:rsidR="0086680E" w:rsidRPr="00004581" w:rsidRDefault="0086680E" w:rsidP="00AA743C">
            <w:pPr>
              <w:rPr>
                <w:sz w:val="17"/>
                <w:szCs w:val="17"/>
              </w:rPr>
            </w:pPr>
            <w:r>
              <w:rPr>
                <w:sz w:val="17"/>
                <w:szCs w:val="17"/>
              </w:rPr>
              <w:t>Item</w:t>
            </w:r>
          </w:p>
        </w:tc>
        <w:tc>
          <w:tcPr>
            <w:tcW w:w="2167" w:type="dxa"/>
          </w:tcPr>
          <w:p w14:paraId="12E719BB" w14:textId="58D6102F" w:rsidR="0086680E" w:rsidRPr="00004581" w:rsidRDefault="0086680E" w:rsidP="0086680E">
            <w:pPr>
              <w:jc w:val="center"/>
              <w:rPr>
                <w:sz w:val="17"/>
                <w:szCs w:val="17"/>
              </w:rPr>
            </w:pPr>
            <w:r>
              <w:rPr>
                <w:sz w:val="17"/>
                <w:szCs w:val="17"/>
              </w:rPr>
              <w:t>Is it essential?</w:t>
            </w:r>
          </w:p>
        </w:tc>
        <w:tc>
          <w:tcPr>
            <w:tcW w:w="5203" w:type="dxa"/>
          </w:tcPr>
          <w:p w14:paraId="46D2D561" w14:textId="77777777" w:rsidR="0086680E" w:rsidRPr="00004581" w:rsidRDefault="0086680E" w:rsidP="00AA743C">
            <w:pPr>
              <w:rPr>
                <w:sz w:val="17"/>
                <w:szCs w:val="17"/>
              </w:rPr>
            </w:pPr>
            <w:r w:rsidRPr="00004581">
              <w:rPr>
                <w:sz w:val="17"/>
                <w:szCs w:val="17"/>
              </w:rPr>
              <w:t>Comment</w:t>
            </w:r>
          </w:p>
        </w:tc>
      </w:tr>
      <w:tr w:rsidR="002E6B67" w:rsidRPr="00004581" w14:paraId="2A0D677A" w14:textId="77777777" w:rsidTr="0086680E">
        <w:tc>
          <w:tcPr>
            <w:tcW w:w="1980" w:type="dxa"/>
          </w:tcPr>
          <w:p w14:paraId="05894EBE" w14:textId="3057A624" w:rsidR="0086680E" w:rsidRPr="00004581" w:rsidRDefault="0086680E" w:rsidP="00AA743C">
            <w:pPr>
              <w:rPr>
                <w:sz w:val="17"/>
                <w:szCs w:val="17"/>
              </w:rPr>
            </w:pPr>
            <w:r>
              <w:rPr>
                <w:sz w:val="17"/>
                <w:szCs w:val="17"/>
              </w:rPr>
              <w:t>Dairy</w:t>
            </w:r>
          </w:p>
        </w:tc>
        <w:tc>
          <w:tcPr>
            <w:tcW w:w="2167" w:type="dxa"/>
          </w:tcPr>
          <w:p w14:paraId="7F9E7682" w14:textId="766D43FC" w:rsidR="0086680E" w:rsidRPr="00004581" w:rsidRDefault="0086680E" w:rsidP="0086680E">
            <w:pPr>
              <w:jc w:val="center"/>
              <w:rPr>
                <w:sz w:val="17"/>
                <w:szCs w:val="17"/>
              </w:rPr>
            </w:pPr>
            <w:r>
              <w:rPr>
                <w:sz w:val="17"/>
                <w:szCs w:val="17"/>
              </w:rPr>
              <w:t>No</w:t>
            </w:r>
          </w:p>
        </w:tc>
        <w:tc>
          <w:tcPr>
            <w:tcW w:w="5203" w:type="dxa"/>
          </w:tcPr>
          <w:p w14:paraId="7D354EDC" w14:textId="05FA7520" w:rsidR="0086680E" w:rsidRDefault="0086680E" w:rsidP="00876434">
            <w:pPr>
              <w:pStyle w:val="ListParagraph"/>
              <w:numPr>
                <w:ilvl w:val="0"/>
                <w:numId w:val="4"/>
              </w:numPr>
              <w:rPr>
                <w:sz w:val="17"/>
                <w:szCs w:val="17"/>
              </w:rPr>
            </w:pPr>
            <w:r w:rsidRPr="0086680E">
              <w:rPr>
                <w:sz w:val="17"/>
                <w:szCs w:val="17"/>
              </w:rPr>
              <w:t xml:space="preserve">There are many reasons to avoid dairy </w:t>
            </w:r>
            <w:r>
              <w:rPr>
                <w:sz w:val="17"/>
                <w:szCs w:val="17"/>
              </w:rPr>
              <w:t>from bovine oestrogens to bovine IgF-1, which is</w:t>
            </w:r>
            <w:r w:rsidR="001776EF">
              <w:rPr>
                <w:sz w:val="17"/>
                <w:szCs w:val="17"/>
              </w:rPr>
              <w:t xml:space="preserve"> 100% </w:t>
            </w:r>
            <w:r>
              <w:rPr>
                <w:sz w:val="17"/>
                <w:szCs w:val="17"/>
              </w:rPr>
              <w:t>identical to human IgF-1</w:t>
            </w:r>
            <w:r>
              <w:rPr>
                <w:sz w:val="17"/>
                <w:szCs w:val="17"/>
                <w:vertAlign w:val="superscript"/>
              </w:rPr>
              <w:t>1</w:t>
            </w:r>
            <w:r>
              <w:rPr>
                <w:sz w:val="17"/>
                <w:szCs w:val="17"/>
              </w:rPr>
              <w:t>.</w:t>
            </w:r>
            <w:r w:rsidR="001E26E1">
              <w:rPr>
                <w:sz w:val="17"/>
                <w:szCs w:val="17"/>
              </w:rPr>
              <w:t xml:space="preserve"> </w:t>
            </w:r>
            <w:r w:rsidR="00E553D2">
              <w:rPr>
                <w:sz w:val="17"/>
                <w:szCs w:val="17"/>
              </w:rPr>
              <w:t xml:space="preserve">What many commentators forget about dairy is that </w:t>
            </w:r>
          </w:p>
          <w:p w14:paraId="53D939E8" w14:textId="2401D509" w:rsidR="0086680E" w:rsidRDefault="0086680E" w:rsidP="00876434">
            <w:pPr>
              <w:pStyle w:val="ListParagraph"/>
              <w:numPr>
                <w:ilvl w:val="0"/>
                <w:numId w:val="4"/>
              </w:numPr>
              <w:rPr>
                <w:sz w:val="17"/>
                <w:szCs w:val="17"/>
              </w:rPr>
            </w:pPr>
            <w:r>
              <w:rPr>
                <w:sz w:val="17"/>
                <w:szCs w:val="17"/>
              </w:rPr>
              <w:t xml:space="preserve">This is a concern because Insulin and IgF-1 are closely linked in action and that dairy has a marked </w:t>
            </w:r>
            <w:r w:rsidRPr="0086680E">
              <w:rPr>
                <w:b/>
                <w:bCs/>
                <w:sz w:val="17"/>
                <w:szCs w:val="17"/>
              </w:rPr>
              <w:t>Glycaemic Index</w:t>
            </w:r>
            <w:r>
              <w:rPr>
                <w:b/>
                <w:bCs/>
                <w:sz w:val="17"/>
                <w:szCs w:val="17"/>
              </w:rPr>
              <w:t xml:space="preserve"> (GI)</w:t>
            </w:r>
            <w:r w:rsidRPr="0086680E">
              <w:rPr>
                <w:b/>
                <w:bCs/>
                <w:sz w:val="17"/>
                <w:szCs w:val="17"/>
              </w:rPr>
              <w:t xml:space="preserve"> – Insulin Dissociation</w:t>
            </w:r>
            <w:r>
              <w:rPr>
                <w:b/>
                <w:bCs/>
                <w:sz w:val="17"/>
                <w:szCs w:val="17"/>
                <w:vertAlign w:val="superscript"/>
              </w:rPr>
              <w:t>2,3</w:t>
            </w:r>
            <w:r>
              <w:rPr>
                <w:sz w:val="17"/>
                <w:szCs w:val="17"/>
              </w:rPr>
              <w:t xml:space="preserve"> – meaning that even though the carbohydrate level is low and the glycaemic index (blood glucose effect) is also low, the insulin response is very high. </w:t>
            </w:r>
          </w:p>
          <w:p w14:paraId="7556929B" w14:textId="1F8A9091" w:rsidR="00CF7F80" w:rsidRDefault="00CF7F80" w:rsidP="00876434">
            <w:pPr>
              <w:pStyle w:val="ListParagraph"/>
              <w:numPr>
                <w:ilvl w:val="0"/>
                <w:numId w:val="4"/>
              </w:numPr>
              <w:rPr>
                <w:sz w:val="17"/>
                <w:szCs w:val="17"/>
              </w:rPr>
            </w:pPr>
            <w:r>
              <w:rPr>
                <w:sz w:val="17"/>
                <w:szCs w:val="17"/>
              </w:rPr>
              <w:t>Insulin/IgF-1 levels are implicated in many cancers</w:t>
            </w:r>
            <w:r>
              <w:rPr>
                <w:sz w:val="17"/>
                <w:szCs w:val="17"/>
                <w:vertAlign w:val="superscript"/>
              </w:rPr>
              <w:t>4, 5, 6</w:t>
            </w:r>
            <w:r>
              <w:rPr>
                <w:sz w:val="17"/>
                <w:szCs w:val="17"/>
              </w:rPr>
              <w:t xml:space="preserve"> as these are highly anabolic hormones, stimulating cell growth and protein synthesis.</w:t>
            </w:r>
            <w:r w:rsidR="005444D9">
              <w:rPr>
                <w:sz w:val="17"/>
                <w:szCs w:val="17"/>
              </w:rPr>
              <w:t xml:space="preserve"> Many studies have shown latent cancers or atypical cells in tissues like the prostate or breast. </w:t>
            </w:r>
            <w:r w:rsidR="006F56FE">
              <w:rPr>
                <w:sz w:val="17"/>
                <w:szCs w:val="17"/>
              </w:rPr>
              <w:t>Billis et al. (1986) showed a</w:t>
            </w:r>
            <w:r w:rsidR="005444D9">
              <w:rPr>
                <w:sz w:val="17"/>
                <w:szCs w:val="17"/>
              </w:rPr>
              <w:t xml:space="preserve"> worrying finding on existing prostate cancer and abnormal prostate cells in ostensibly health</w:t>
            </w:r>
            <w:r w:rsidR="006F56FE">
              <w:rPr>
                <w:sz w:val="17"/>
                <w:szCs w:val="17"/>
              </w:rPr>
              <w:t>y</w:t>
            </w:r>
            <w:r w:rsidR="005444D9">
              <w:rPr>
                <w:sz w:val="17"/>
                <w:szCs w:val="17"/>
              </w:rPr>
              <w:t xml:space="preserve"> men at younger ages</w:t>
            </w:r>
            <w:r w:rsidR="006F56FE">
              <w:rPr>
                <w:sz w:val="17"/>
                <w:szCs w:val="17"/>
                <w:vertAlign w:val="superscript"/>
              </w:rPr>
              <w:t>28</w:t>
            </w:r>
            <w:r w:rsidR="005444D9">
              <w:rPr>
                <w:sz w:val="17"/>
                <w:szCs w:val="17"/>
              </w:rPr>
              <w:t xml:space="preserve">. </w:t>
            </w:r>
            <w:r w:rsidR="006F56FE">
              <w:rPr>
                <w:sz w:val="17"/>
                <w:szCs w:val="17"/>
              </w:rPr>
              <w:t>The same high incidence of precancerous lesions was found in breast tissue on consecutive autopsies</w:t>
            </w:r>
            <w:r w:rsidR="006F56FE">
              <w:rPr>
                <w:sz w:val="17"/>
                <w:szCs w:val="17"/>
                <w:vertAlign w:val="superscript"/>
              </w:rPr>
              <w:t>29, 30</w:t>
            </w:r>
            <w:r w:rsidR="006F56FE">
              <w:rPr>
                <w:sz w:val="17"/>
                <w:szCs w:val="17"/>
              </w:rPr>
              <w:t xml:space="preserve">. The point being is that if a food is not 100% essential, then why to take a risk when cancer is so prevalent in </w:t>
            </w:r>
            <w:r w:rsidR="001E26E1">
              <w:rPr>
                <w:sz w:val="17"/>
                <w:szCs w:val="17"/>
              </w:rPr>
              <w:t xml:space="preserve">many </w:t>
            </w:r>
            <w:r w:rsidR="006F56FE">
              <w:rPr>
                <w:sz w:val="17"/>
                <w:szCs w:val="17"/>
              </w:rPr>
              <w:t xml:space="preserve">populations. </w:t>
            </w:r>
          </w:p>
          <w:p w14:paraId="731BF173" w14:textId="08AF62EB" w:rsidR="001776EF" w:rsidRDefault="00173F02" w:rsidP="00876434">
            <w:pPr>
              <w:pStyle w:val="ListParagraph"/>
              <w:numPr>
                <w:ilvl w:val="0"/>
                <w:numId w:val="4"/>
              </w:numPr>
              <w:rPr>
                <w:sz w:val="17"/>
                <w:szCs w:val="17"/>
              </w:rPr>
            </w:pPr>
            <w:r>
              <w:rPr>
                <w:sz w:val="17"/>
                <w:szCs w:val="17"/>
              </w:rPr>
              <w:t xml:space="preserve">From a public health perspective, this GI-Insulin </w:t>
            </w:r>
            <w:r>
              <w:rPr>
                <w:sz w:val="17"/>
                <w:szCs w:val="17"/>
              </w:rPr>
              <w:br/>
              <w:t>Dissociation has been given very little to no attention</w:t>
            </w:r>
            <w:r w:rsidR="00C809F1">
              <w:rPr>
                <w:sz w:val="17"/>
                <w:szCs w:val="17"/>
              </w:rPr>
              <w:t>,</w:t>
            </w:r>
            <w:r>
              <w:rPr>
                <w:sz w:val="17"/>
                <w:szCs w:val="17"/>
              </w:rPr>
              <w:t xml:space="preserve"> and yet around 4 million people in Australia and around </w:t>
            </w:r>
            <w:r w:rsidR="001776EF">
              <w:rPr>
                <w:sz w:val="17"/>
                <w:szCs w:val="17"/>
              </w:rPr>
              <w:t>100</w:t>
            </w:r>
            <w:r>
              <w:rPr>
                <w:sz w:val="17"/>
                <w:szCs w:val="17"/>
              </w:rPr>
              <w:t xml:space="preserve"> million people in the USA suffer from insulin resistance</w:t>
            </w:r>
            <w:r w:rsidR="001776EF">
              <w:rPr>
                <w:sz w:val="17"/>
                <w:szCs w:val="17"/>
              </w:rPr>
              <w:t xml:space="preserve"> (prediabetes) or diabetes</w:t>
            </w:r>
            <w:r>
              <w:rPr>
                <w:sz w:val="17"/>
                <w:szCs w:val="17"/>
              </w:rPr>
              <w:t xml:space="preserve">. The vast majority of prediabetics will have lost 50% of their beta cells </w:t>
            </w:r>
            <w:r w:rsidR="006F56FE">
              <w:rPr>
                <w:sz w:val="17"/>
                <w:szCs w:val="17"/>
              </w:rPr>
              <w:t xml:space="preserve">by the time of diagnosis, </w:t>
            </w:r>
            <w:r>
              <w:rPr>
                <w:sz w:val="17"/>
                <w:szCs w:val="17"/>
              </w:rPr>
              <w:t>even when the blood glucose level is in the normal range</w:t>
            </w:r>
            <w:r>
              <w:rPr>
                <w:sz w:val="17"/>
                <w:szCs w:val="17"/>
                <w:vertAlign w:val="superscript"/>
              </w:rPr>
              <w:t>7</w:t>
            </w:r>
            <w:r>
              <w:rPr>
                <w:sz w:val="17"/>
                <w:szCs w:val="17"/>
              </w:rPr>
              <w:t>.</w:t>
            </w:r>
            <w:r w:rsidR="000B4023">
              <w:rPr>
                <w:sz w:val="17"/>
                <w:szCs w:val="17"/>
              </w:rPr>
              <w:t xml:space="preserve"> </w:t>
            </w:r>
          </w:p>
          <w:p w14:paraId="4123AA12" w14:textId="4787703C" w:rsidR="001776EF" w:rsidRDefault="001776EF" w:rsidP="00876434">
            <w:pPr>
              <w:pStyle w:val="ListParagraph"/>
              <w:numPr>
                <w:ilvl w:val="0"/>
                <w:numId w:val="4"/>
              </w:numPr>
              <w:rPr>
                <w:sz w:val="17"/>
                <w:szCs w:val="17"/>
              </w:rPr>
            </w:pPr>
            <w:r>
              <w:rPr>
                <w:sz w:val="17"/>
                <w:szCs w:val="17"/>
              </w:rPr>
              <w:t xml:space="preserve">Standard medical practice </w:t>
            </w:r>
            <w:r w:rsidR="006F56FE">
              <w:rPr>
                <w:sz w:val="17"/>
                <w:szCs w:val="17"/>
              </w:rPr>
              <w:t xml:space="preserve">assesses </w:t>
            </w:r>
            <w:r>
              <w:rPr>
                <w:sz w:val="17"/>
                <w:szCs w:val="17"/>
              </w:rPr>
              <w:t xml:space="preserve">blood glucose </w:t>
            </w:r>
            <w:r w:rsidR="006F56FE">
              <w:rPr>
                <w:sz w:val="17"/>
                <w:szCs w:val="17"/>
              </w:rPr>
              <w:t xml:space="preserve">only more often than not </w:t>
            </w:r>
            <w:r>
              <w:rPr>
                <w:sz w:val="17"/>
                <w:szCs w:val="17"/>
              </w:rPr>
              <w:t xml:space="preserve">to see if someone has </w:t>
            </w:r>
            <w:r w:rsidR="006F56FE">
              <w:rPr>
                <w:sz w:val="17"/>
                <w:szCs w:val="17"/>
              </w:rPr>
              <w:t xml:space="preserve">prediabetes or </w:t>
            </w:r>
            <w:r>
              <w:rPr>
                <w:sz w:val="17"/>
                <w:szCs w:val="17"/>
              </w:rPr>
              <w:t xml:space="preserve">diabetes and thus misses a critical early and manageable point in this whole process, i.e. early insulin resistance and elevated insulin. If you diagnose prediabetes early, you may be able to prevent the progression of prediabetes to diabetes. </w:t>
            </w:r>
            <w:r w:rsidRPr="006F56FE">
              <w:rPr>
                <w:b/>
                <w:bCs/>
                <w:sz w:val="17"/>
                <w:szCs w:val="17"/>
              </w:rPr>
              <w:t>Glucose is a late marker of the disease</w:t>
            </w:r>
            <w:r>
              <w:rPr>
                <w:sz w:val="17"/>
                <w:szCs w:val="17"/>
              </w:rPr>
              <w:t>, and blood glucose rises in response to the beta cell</w:t>
            </w:r>
            <w:r w:rsidR="006F56FE">
              <w:rPr>
                <w:sz w:val="17"/>
                <w:szCs w:val="17"/>
              </w:rPr>
              <w:t>-</w:t>
            </w:r>
            <w:r>
              <w:rPr>
                <w:sz w:val="17"/>
                <w:szCs w:val="17"/>
              </w:rPr>
              <w:t xml:space="preserve">depleted pancreas. Ironically, as more of the pancreas’ beta cells are lost, then insulin levels decline. </w:t>
            </w:r>
            <w:r w:rsidRPr="001776EF">
              <w:rPr>
                <w:b/>
                <w:bCs/>
                <w:sz w:val="17"/>
                <w:szCs w:val="17"/>
              </w:rPr>
              <w:t>Beta</w:t>
            </w:r>
            <w:r w:rsidR="006F56FE">
              <w:rPr>
                <w:b/>
                <w:bCs/>
                <w:sz w:val="17"/>
                <w:szCs w:val="17"/>
              </w:rPr>
              <w:t>-</w:t>
            </w:r>
            <w:r w:rsidRPr="001776EF">
              <w:rPr>
                <w:b/>
                <w:bCs/>
                <w:sz w:val="17"/>
                <w:szCs w:val="17"/>
              </w:rPr>
              <w:t>cell burnout</w:t>
            </w:r>
            <w:r>
              <w:rPr>
                <w:sz w:val="17"/>
                <w:szCs w:val="17"/>
              </w:rPr>
              <w:t xml:space="preserve"> has been allowed to occur. </w:t>
            </w:r>
          </w:p>
          <w:p w14:paraId="3E1A361F" w14:textId="6CBB507E" w:rsidR="00173F02" w:rsidRDefault="000B4023" w:rsidP="00876434">
            <w:pPr>
              <w:pStyle w:val="ListParagraph"/>
              <w:numPr>
                <w:ilvl w:val="0"/>
                <w:numId w:val="4"/>
              </w:numPr>
              <w:rPr>
                <w:sz w:val="17"/>
                <w:szCs w:val="17"/>
              </w:rPr>
            </w:pPr>
            <w:r>
              <w:rPr>
                <w:sz w:val="17"/>
                <w:szCs w:val="17"/>
              </w:rPr>
              <w:t>Having dairy is thus adding fuel to the fire</w:t>
            </w:r>
            <w:r w:rsidR="001776EF">
              <w:rPr>
                <w:sz w:val="17"/>
                <w:szCs w:val="17"/>
              </w:rPr>
              <w:t>,</w:t>
            </w:r>
            <w:r>
              <w:rPr>
                <w:sz w:val="17"/>
                <w:szCs w:val="17"/>
              </w:rPr>
              <w:t xml:space="preserve"> putting the pancreas</w:t>
            </w:r>
            <w:r w:rsidR="001776EF">
              <w:rPr>
                <w:sz w:val="17"/>
                <w:szCs w:val="17"/>
              </w:rPr>
              <w:t xml:space="preserve"> at great risk</w:t>
            </w:r>
            <w:r>
              <w:rPr>
                <w:sz w:val="17"/>
                <w:szCs w:val="17"/>
              </w:rPr>
              <w:t xml:space="preserve"> of ‘</w:t>
            </w:r>
            <w:r w:rsidRPr="00C809F1">
              <w:rPr>
                <w:b/>
                <w:bCs/>
                <w:sz w:val="17"/>
                <w:szCs w:val="17"/>
              </w:rPr>
              <w:t>beta</w:t>
            </w:r>
            <w:r w:rsidR="006F56FE">
              <w:rPr>
                <w:b/>
                <w:bCs/>
                <w:sz w:val="17"/>
                <w:szCs w:val="17"/>
              </w:rPr>
              <w:t>-</w:t>
            </w:r>
            <w:r w:rsidRPr="00C809F1">
              <w:rPr>
                <w:b/>
                <w:bCs/>
                <w:sz w:val="17"/>
                <w:szCs w:val="17"/>
              </w:rPr>
              <w:t>cell burnout</w:t>
            </w:r>
            <w:r>
              <w:rPr>
                <w:sz w:val="17"/>
                <w:szCs w:val="17"/>
              </w:rPr>
              <w:t>’ where the individual will require insulin to stay alive</w:t>
            </w:r>
            <w:r w:rsidR="001776EF">
              <w:rPr>
                <w:sz w:val="17"/>
                <w:szCs w:val="17"/>
              </w:rPr>
              <w:t xml:space="preserve">. Asking an organ system like the pancreas to provide more of a resource when it is struggling to do so, makes no sense.  </w:t>
            </w:r>
          </w:p>
          <w:p w14:paraId="5C39DAAB" w14:textId="7EF3ADE0" w:rsidR="0086680E" w:rsidRDefault="00C809F1" w:rsidP="00876434">
            <w:pPr>
              <w:pStyle w:val="ListParagraph"/>
              <w:numPr>
                <w:ilvl w:val="0"/>
                <w:numId w:val="4"/>
              </w:numPr>
              <w:rPr>
                <w:sz w:val="17"/>
                <w:szCs w:val="17"/>
              </w:rPr>
            </w:pPr>
            <w:r>
              <w:rPr>
                <w:sz w:val="17"/>
                <w:szCs w:val="17"/>
              </w:rPr>
              <w:t>People underestimate the dangers of food because dairy has been seen as a staple</w:t>
            </w:r>
            <w:r w:rsidR="005314DF">
              <w:rPr>
                <w:sz w:val="17"/>
                <w:szCs w:val="17"/>
              </w:rPr>
              <w:t xml:space="preserve">. If </w:t>
            </w:r>
            <w:r w:rsidR="006F56FE">
              <w:rPr>
                <w:sz w:val="17"/>
                <w:szCs w:val="17"/>
              </w:rPr>
              <w:t xml:space="preserve">a specific </w:t>
            </w:r>
            <w:r w:rsidR="005314DF">
              <w:rPr>
                <w:sz w:val="17"/>
                <w:szCs w:val="17"/>
              </w:rPr>
              <w:t xml:space="preserve">food is not essential, we should not subject anyone vulnerable to feeling guilty about not using this food group. </w:t>
            </w:r>
            <w:r w:rsidR="006F56FE">
              <w:rPr>
                <w:sz w:val="17"/>
                <w:szCs w:val="17"/>
              </w:rPr>
              <w:t xml:space="preserve">Highly bioavailable and more than adequate amounts of </w:t>
            </w:r>
            <w:r w:rsidR="005A2326">
              <w:rPr>
                <w:sz w:val="17"/>
                <w:szCs w:val="17"/>
              </w:rPr>
              <w:t>C</w:t>
            </w:r>
            <w:r w:rsidR="006F56FE">
              <w:rPr>
                <w:sz w:val="17"/>
                <w:szCs w:val="17"/>
              </w:rPr>
              <w:t xml:space="preserve">alcium </w:t>
            </w:r>
            <w:r w:rsidR="006F56FE">
              <w:rPr>
                <w:sz w:val="17"/>
                <w:szCs w:val="17"/>
              </w:rPr>
              <w:lastRenderedPageBreak/>
              <w:t xml:space="preserve">can be obtained from nuts, seeds and dark green leafy vegetables. </w:t>
            </w:r>
          </w:p>
          <w:p w14:paraId="26375AD4" w14:textId="77777777" w:rsidR="00A90C37" w:rsidRDefault="00A90C37" w:rsidP="00A90C37">
            <w:pPr>
              <w:rPr>
                <w:sz w:val="17"/>
                <w:szCs w:val="17"/>
              </w:rPr>
            </w:pPr>
          </w:p>
          <w:p w14:paraId="400CF5A4" w14:textId="77777777" w:rsidR="00A90C37" w:rsidRDefault="00A90C37" w:rsidP="00A90C37">
            <w:pPr>
              <w:rPr>
                <w:sz w:val="17"/>
                <w:szCs w:val="17"/>
              </w:rPr>
            </w:pPr>
            <w:r>
              <w:rPr>
                <w:sz w:val="17"/>
                <w:szCs w:val="17"/>
              </w:rPr>
              <w:t xml:space="preserve">Dairy and Calcium – No better than dark green leafy vegetables </w:t>
            </w:r>
          </w:p>
          <w:p w14:paraId="2A52E32B" w14:textId="1D71C277" w:rsidR="00A90C37" w:rsidRDefault="00A90C37" w:rsidP="00A90C37">
            <w:pPr>
              <w:rPr>
                <w:sz w:val="17"/>
                <w:szCs w:val="17"/>
              </w:rPr>
            </w:pPr>
            <w:r>
              <w:rPr>
                <w:noProof/>
                <w:sz w:val="17"/>
                <w:szCs w:val="17"/>
              </w:rPr>
              <w:drawing>
                <wp:inline distT="0" distB="0" distL="0" distR="0" wp14:anchorId="303E14D7" wp14:editId="31FD82CC">
                  <wp:extent cx="3284420" cy="2188210"/>
                  <wp:effectExtent l="0" t="0" r="0"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spinach-97684262_s.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93086" cy="2193983"/>
                          </a:xfrm>
                          <a:prstGeom prst="rect">
                            <a:avLst/>
                          </a:prstGeom>
                        </pic:spPr>
                      </pic:pic>
                    </a:graphicData>
                  </a:graphic>
                </wp:inline>
              </w:drawing>
            </w:r>
          </w:p>
          <w:p w14:paraId="48E1ADA1" w14:textId="77777777" w:rsidR="00A90C37" w:rsidRDefault="00A90C37" w:rsidP="00A90C37">
            <w:pPr>
              <w:ind w:left="720"/>
              <w:rPr>
                <w:noProof/>
                <w:sz w:val="17"/>
                <w:szCs w:val="17"/>
              </w:rPr>
            </w:pPr>
          </w:p>
          <w:p w14:paraId="0A16825E" w14:textId="098319D4" w:rsidR="006C5584" w:rsidRDefault="00A90C37" w:rsidP="006C5584">
            <w:pPr>
              <w:ind w:left="720"/>
              <w:rPr>
                <w:noProof/>
                <w:sz w:val="17"/>
                <w:szCs w:val="17"/>
              </w:rPr>
            </w:pPr>
            <w:r>
              <w:rPr>
                <w:noProof/>
                <w:sz w:val="17"/>
                <w:szCs w:val="17"/>
              </w:rPr>
              <w:t xml:space="preserve">1 cup of boiled, drained spinach contains 245 mg of highly bioavailable </w:t>
            </w:r>
            <w:r w:rsidR="005A2326">
              <w:rPr>
                <w:noProof/>
                <w:sz w:val="17"/>
                <w:szCs w:val="17"/>
              </w:rPr>
              <w:t>C</w:t>
            </w:r>
            <w:r>
              <w:rPr>
                <w:noProof/>
                <w:sz w:val="17"/>
                <w:szCs w:val="17"/>
              </w:rPr>
              <w:t xml:space="preserve">alcium without the excess saturated fat of dairy or </w:t>
            </w:r>
            <w:r w:rsidR="00EA2924">
              <w:rPr>
                <w:noProof/>
                <w:sz w:val="17"/>
                <w:szCs w:val="17"/>
              </w:rPr>
              <w:t xml:space="preserve">the </w:t>
            </w:r>
            <w:r>
              <w:rPr>
                <w:noProof/>
                <w:sz w:val="17"/>
                <w:szCs w:val="17"/>
              </w:rPr>
              <w:t xml:space="preserve">energy content of dairy. </w:t>
            </w:r>
            <w:r w:rsidR="006C5584">
              <w:rPr>
                <w:noProof/>
                <w:sz w:val="17"/>
                <w:szCs w:val="17"/>
              </w:rPr>
              <w:t xml:space="preserve">This is around 25% of your calcium needs for the day just in this one cup. Other good sources are low oxalate kale, bok choy, broccoli. </w:t>
            </w:r>
          </w:p>
          <w:p w14:paraId="14CEDE7F" w14:textId="3D14D691" w:rsidR="00A90C37" w:rsidRDefault="006C5584" w:rsidP="00C6105C">
            <w:pPr>
              <w:ind w:left="720"/>
              <w:rPr>
                <w:noProof/>
                <w:sz w:val="17"/>
                <w:szCs w:val="17"/>
              </w:rPr>
            </w:pPr>
            <w:r>
              <w:rPr>
                <w:noProof/>
                <w:sz w:val="17"/>
                <w:szCs w:val="17"/>
              </w:rPr>
              <w:t>Milk has 276 mg of Calcium in one cup</w:t>
            </w:r>
            <w:r w:rsidR="005A2326">
              <w:rPr>
                <w:noProof/>
                <w:sz w:val="17"/>
                <w:szCs w:val="17"/>
              </w:rPr>
              <w:t>,</w:t>
            </w:r>
            <w:r>
              <w:rPr>
                <w:noProof/>
                <w:sz w:val="17"/>
                <w:szCs w:val="17"/>
              </w:rPr>
              <w:t xml:space="preserve"> so this is not that much more. </w:t>
            </w:r>
          </w:p>
          <w:p w14:paraId="5F3A5BEB" w14:textId="0604BBC6" w:rsidR="00A90C37" w:rsidRDefault="00A90C37" w:rsidP="00C6105C">
            <w:pPr>
              <w:ind w:left="720"/>
              <w:rPr>
                <w:noProof/>
                <w:sz w:val="17"/>
                <w:szCs w:val="17"/>
              </w:rPr>
            </w:pPr>
            <w:r>
              <w:rPr>
                <w:noProof/>
                <w:sz w:val="17"/>
                <w:szCs w:val="17"/>
              </w:rPr>
              <w:t xml:space="preserve">This cup of spinach </w:t>
            </w:r>
            <w:r w:rsidR="00EA2924">
              <w:rPr>
                <w:noProof/>
                <w:sz w:val="17"/>
                <w:szCs w:val="17"/>
              </w:rPr>
              <w:t xml:space="preserve">has in addition </w:t>
            </w:r>
            <w:r>
              <w:rPr>
                <w:noProof/>
                <w:sz w:val="17"/>
                <w:szCs w:val="17"/>
              </w:rPr>
              <w:t xml:space="preserve">157mg of Magnesium (39% of your daily need) and 839 mg of Potassium (25% of daily </w:t>
            </w:r>
            <w:r w:rsidR="00EA2924">
              <w:rPr>
                <w:noProof/>
                <w:sz w:val="17"/>
                <w:szCs w:val="17"/>
              </w:rPr>
              <w:t>requirement</w:t>
            </w:r>
            <w:r>
              <w:rPr>
                <w:noProof/>
                <w:sz w:val="17"/>
                <w:szCs w:val="17"/>
              </w:rPr>
              <w:t>s)</w:t>
            </w:r>
            <w:r w:rsidR="005A2326">
              <w:rPr>
                <w:noProof/>
                <w:sz w:val="17"/>
                <w:szCs w:val="17"/>
              </w:rPr>
              <w:t>,</w:t>
            </w:r>
            <w:r>
              <w:rPr>
                <w:noProof/>
                <w:sz w:val="17"/>
                <w:szCs w:val="17"/>
              </w:rPr>
              <w:t xml:space="preserve"> and this cup of spinach has only 173 KJ (41 calories). It has no saturated fat and 4.3 grams of fibre. </w:t>
            </w:r>
          </w:p>
          <w:p w14:paraId="5CE51F89" w14:textId="2080BDF9" w:rsidR="00A90C37" w:rsidRDefault="00A90C37" w:rsidP="00C6105C">
            <w:pPr>
              <w:ind w:left="720"/>
              <w:rPr>
                <w:noProof/>
                <w:sz w:val="17"/>
                <w:szCs w:val="17"/>
              </w:rPr>
            </w:pPr>
            <w:r>
              <w:rPr>
                <w:noProof/>
                <w:sz w:val="17"/>
                <w:szCs w:val="17"/>
              </w:rPr>
              <w:t>If we look at one cup of whole milk</w:t>
            </w:r>
            <w:r w:rsidR="005A2326">
              <w:rPr>
                <w:noProof/>
                <w:sz w:val="17"/>
                <w:szCs w:val="17"/>
              </w:rPr>
              <w:t>,</w:t>
            </w:r>
            <w:r>
              <w:rPr>
                <w:noProof/>
                <w:sz w:val="17"/>
                <w:szCs w:val="17"/>
              </w:rPr>
              <w:t xml:space="preserve"> 3.25% fat, you have 622 Kj of energy (149 Calories</w:t>
            </w:r>
            <w:r w:rsidR="00EA2924">
              <w:rPr>
                <w:noProof/>
                <w:sz w:val="17"/>
                <w:szCs w:val="17"/>
              </w:rPr>
              <w:t xml:space="preserve"> which is 3.6x the energy of the spinach</w:t>
            </w:r>
            <w:r>
              <w:rPr>
                <w:noProof/>
                <w:sz w:val="17"/>
                <w:szCs w:val="17"/>
              </w:rPr>
              <w:t xml:space="preserve">) with no fibre and with a calcium level </w:t>
            </w:r>
            <w:r w:rsidR="00EA2924">
              <w:rPr>
                <w:noProof/>
                <w:sz w:val="17"/>
                <w:szCs w:val="17"/>
              </w:rPr>
              <w:t xml:space="preserve">that is </w:t>
            </w:r>
            <w:r>
              <w:rPr>
                <w:noProof/>
                <w:sz w:val="17"/>
                <w:szCs w:val="17"/>
              </w:rPr>
              <w:t>only just higher than a cup of cooked spinach at 276mg. The mil</w:t>
            </w:r>
            <w:r w:rsidR="00EA2924">
              <w:rPr>
                <w:noProof/>
                <w:sz w:val="17"/>
                <w:szCs w:val="17"/>
              </w:rPr>
              <w:t xml:space="preserve">k </w:t>
            </w:r>
            <w:r>
              <w:rPr>
                <w:noProof/>
                <w:sz w:val="17"/>
                <w:szCs w:val="17"/>
              </w:rPr>
              <w:t xml:space="preserve">has 4.6 grams of saturated fat. (All figures from the USDA database) </w:t>
            </w:r>
          </w:p>
          <w:p w14:paraId="6B867E27" w14:textId="3E76E6E4" w:rsidR="006C5584" w:rsidRPr="00722BD5" w:rsidRDefault="006C5584" w:rsidP="00C6105C">
            <w:pPr>
              <w:ind w:left="720"/>
              <w:rPr>
                <w:noProof/>
                <w:sz w:val="17"/>
                <w:szCs w:val="17"/>
              </w:rPr>
            </w:pPr>
            <w:r>
              <w:rPr>
                <w:noProof/>
                <w:sz w:val="17"/>
                <w:szCs w:val="17"/>
              </w:rPr>
              <w:t xml:space="preserve">With regard to </w:t>
            </w:r>
            <w:r w:rsidR="005A2326">
              <w:rPr>
                <w:noProof/>
                <w:sz w:val="17"/>
                <w:szCs w:val="17"/>
              </w:rPr>
              <w:t>M</w:t>
            </w:r>
            <w:r>
              <w:rPr>
                <w:noProof/>
                <w:sz w:val="17"/>
                <w:szCs w:val="17"/>
              </w:rPr>
              <w:t>agnesium</w:t>
            </w:r>
            <w:r w:rsidR="005A2326">
              <w:rPr>
                <w:noProof/>
                <w:sz w:val="17"/>
                <w:szCs w:val="17"/>
              </w:rPr>
              <w:t>,</w:t>
            </w:r>
            <w:r>
              <w:rPr>
                <w:noProof/>
                <w:sz w:val="17"/>
                <w:szCs w:val="17"/>
              </w:rPr>
              <w:t xml:space="preserve"> a critical mineral for the production of ATP (the energy molecule), the synthesis of nucleic acid and protein</w:t>
            </w:r>
            <w:r w:rsidR="005A2326">
              <w:rPr>
                <w:noProof/>
                <w:sz w:val="17"/>
                <w:szCs w:val="17"/>
              </w:rPr>
              <w:t>,</w:t>
            </w:r>
            <w:r>
              <w:rPr>
                <w:noProof/>
                <w:sz w:val="17"/>
                <w:szCs w:val="17"/>
              </w:rPr>
              <w:t xml:space="preserve"> and indeed vital for the action of 100’s of enzymes, 1 cup of whole milk has 24 mg in contrast to the 157mg of Magnesium in a cup of spinach</w:t>
            </w:r>
            <w:r w:rsidR="005A2326">
              <w:rPr>
                <w:noProof/>
                <w:sz w:val="17"/>
                <w:szCs w:val="17"/>
              </w:rPr>
              <w:t>,</w:t>
            </w:r>
            <w:r>
              <w:rPr>
                <w:noProof/>
                <w:sz w:val="17"/>
                <w:szCs w:val="17"/>
              </w:rPr>
              <w:t xml:space="preserve"> i.e. 6.5x less </w:t>
            </w:r>
            <w:r w:rsidR="005A2326">
              <w:rPr>
                <w:noProof/>
                <w:sz w:val="17"/>
                <w:szCs w:val="17"/>
              </w:rPr>
              <w:t>M</w:t>
            </w:r>
            <w:r>
              <w:rPr>
                <w:noProof/>
                <w:sz w:val="17"/>
                <w:szCs w:val="17"/>
              </w:rPr>
              <w:t xml:space="preserve">agnesium. </w:t>
            </w:r>
            <w:r w:rsidR="007709D6">
              <w:rPr>
                <w:noProof/>
                <w:sz w:val="17"/>
                <w:szCs w:val="17"/>
              </w:rPr>
              <w:t>Low magnesium intakes are common with Western diets (think 95% not getting their recommended serves of fruit and importantly Magnesium-rich green vegetables. Low Magnesium levels impair gastrointestinal Calcium absorption and retention</w:t>
            </w:r>
            <w:r w:rsidR="000D22CC">
              <w:rPr>
                <w:noProof/>
                <w:sz w:val="17"/>
                <w:szCs w:val="17"/>
                <w:vertAlign w:val="superscript"/>
              </w:rPr>
              <w:t>35</w:t>
            </w:r>
            <w:r w:rsidR="007709D6">
              <w:rPr>
                <w:noProof/>
                <w:sz w:val="17"/>
                <w:szCs w:val="17"/>
              </w:rPr>
              <w:t xml:space="preserve">. </w:t>
            </w:r>
          </w:p>
          <w:p w14:paraId="011F5506" w14:textId="4C3863A1" w:rsidR="00A90C37" w:rsidRPr="00A90C37" w:rsidRDefault="00A90C37" w:rsidP="00A90C37">
            <w:pPr>
              <w:rPr>
                <w:sz w:val="17"/>
                <w:szCs w:val="17"/>
              </w:rPr>
            </w:pPr>
          </w:p>
        </w:tc>
      </w:tr>
      <w:tr w:rsidR="002E6B67" w:rsidRPr="00004581" w14:paraId="44F49818" w14:textId="77777777" w:rsidTr="0086680E">
        <w:tc>
          <w:tcPr>
            <w:tcW w:w="1980" w:type="dxa"/>
          </w:tcPr>
          <w:p w14:paraId="12DBE7C3" w14:textId="230CD8D9" w:rsidR="00C809F1" w:rsidRDefault="00C809F1" w:rsidP="00AA743C">
            <w:pPr>
              <w:rPr>
                <w:sz w:val="17"/>
                <w:szCs w:val="17"/>
              </w:rPr>
            </w:pPr>
            <w:r>
              <w:rPr>
                <w:sz w:val="17"/>
                <w:szCs w:val="17"/>
              </w:rPr>
              <w:lastRenderedPageBreak/>
              <w:t xml:space="preserve">Eggs </w:t>
            </w:r>
          </w:p>
        </w:tc>
        <w:tc>
          <w:tcPr>
            <w:tcW w:w="2167" w:type="dxa"/>
          </w:tcPr>
          <w:p w14:paraId="1956F19E" w14:textId="46F98397" w:rsidR="00C809F1" w:rsidRDefault="001D0E09" w:rsidP="0086680E">
            <w:pPr>
              <w:jc w:val="center"/>
              <w:rPr>
                <w:sz w:val="17"/>
                <w:szCs w:val="17"/>
              </w:rPr>
            </w:pPr>
            <w:r>
              <w:rPr>
                <w:sz w:val="17"/>
                <w:szCs w:val="17"/>
              </w:rPr>
              <w:t>No</w:t>
            </w:r>
          </w:p>
        </w:tc>
        <w:tc>
          <w:tcPr>
            <w:tcW w:w="5203" w:type="dxa"/>
          </w:tcPr>
          <w:p w14:paraId="3F7C1339" w14:textId="55196600" w:rsidR="00C809F1" w:rsidRDefault="002728C7" w:rsidP="00876434">
            <w:pPr>
              <w:pStyle w:val="ListParagraph"/>
              <w:numPr>
                <w:ilvl w:val="0"/>
                <w:numId w:val="4"/>
              </w:numPr>
              <w:rPr>
                <w:sz w:val="17"/>
                <w:szCs w:val="17"/>
              </w:rPr>
            </w:pPr>
            <w:r>
              <w:rPr>
                <w:noProof/>
                <w:sz w:val="17"/>
                <w:szCs w:val="17"/>
              </w:rPr>
              <w:drawing>
                <wp:anchor distT="0" distB="0" distL="114300" distR="114300" simplePos="0" relativeHeight="251664384" behindDoc="0" locked="0" layoutInCell="1" allowOverlap="1" wp14:anchorId="6478CBD1" wp14:editId="6ADD95D4">
                  <wp:simplePos x="0" y="0"/>
                  <wp:positionH relativeFrom="column">
                    <wp:posOffset>2057400</wp:posOffset>
                  </wp:positionH>
                  <wp:positionV relativeFrom="paragraph">
                    <wp:posOffset>34925</wp:posOffset>
                  </wp:positionV>
                  <wp:extent cx="1226820" cy="1014095"/>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egg-yolk.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26820" cy="1014095"/>
                          </a:xfrm>
                          <a:prstGeom prst="rect">
                            <a:avLst/>
                          </a:prstGeom>
                        </pic:spPr>
                      </pic:pic>
                    </a:graphicData>
                  </a:graphic>
                </wp:anchor>
              </w:drawing>
            </w:r>
            <w:r w:rsidR="006668C6">
              <w:rPr>
                <w:sz w:val="17"/>
                <w:szCs w:val="17"/>
              </w:rPr>
              <w:t>Eggs are</w:t>
            </w:r>
            <w:r w:rsidR="00C809F1">
              <w:rPr>
                <w:sz w:val="17"/>
                <w:szCs w:val="17"/>
              </w:rPr>
              <w:t xml:space="preserve"> another staple with Sunday breakfasts dominated by egg choices </w:t>
            </w:r>
            <w:r w:rsidR="006668C6">
              <w:rPr>
                <w:sz w:val="17"/>
                <w:szCs w:val="17"/>
              </w:rPr>
              <w:t xml:space="preserve">and many people consuming eggs almost daily. </w:t>
            </w:r>
          </w:p>
          <w:p w14:paraId="64E5E560" w14:textId="44177CD6" w:rsidR="00C809F1" w:rsidRDefault="00C809F1" w:rsidP="00876434">
            <w:pPr>
              <w:pStyle w:val="ListParagraph"/>
              <w:numPr>
                <w:ilvl w:val="0"/>
                <w:numId w:val="4"/>
              </w:numPr>
              <w:rPr>
                <w:sz w:val="17"/>
                <w:szCs w:val="17"/>
              </w:rPr>
            </w:pPr>
            <w:r>
              <w:rPr>
                <w:sz w:val="17"/>
                <w:szCs w:val="17"/>
              </w:rPr>
              <w:t>The composition of the egg yolk of a battery</w:t>
            </w:r>
            <w:r w:rsidR="009609B5">
              <w:rPr>
                <w:sz w:val="17"/>
                <w:szCs w:val="17"/>
              </w:rPr>
              <w:t>-</w:t>
            </w:r>
            <w:r>
              <w:rPr>
                <w:sz w:val="17"/>
                <w:szCs w:val="17"/>
              </w:rPr>
              <w:t>bred hen fed Omega-6 rich grains is vastly different to a truly free-range</w:t>
            </w:r>
            <w:r w:rsidR="009609B5">
              <w:rPr>
                <w:sz w:val="17"/>
                <w:szCs w:val="17"/>
              </w:rPr>
              <w:t xml:space="preserve"> </w:t>
            </w:r>
            <w:r>
              <w:rPr>
                <w:sz w:val="17"/>
                <w:szCs w:val="17"/>
              </w:rPr>
              <w:t>hen eating a wide variety of insects, wild seeds and plant matter such as Purslane containing a high level of the Omega-3 Alpha</w:t>
            </w:r>
            <w:r w:rsidR="006F56FE">
              <w:rPr>
                <w:sz w:val="17"/>
                <w:szCs w:val="17"/>
              </w:rPr>
              <w:t>-</w:t>
            </w:r>
            <w:r>
              <w:rPr>
                <w:sz w:val="17"/>
                <w:szCs w:val="17"/>
              </w:rPr>
              <w:t>Linolenic Acid (ALA)</w:t>
            </w:r>
          </w:p>
          <w:p w14:paraId="768013E3" w14:textId="58068412" w:rsidR="00C809F1" w:rsidRDefault="00C809F1" w:rsidP="00876434">
            <w:pPr>
              <w:pStyle w:val="ListParagraph"/>
              <w:numPr>
                <w:ilvl w:val="0"/>
                <w:numId w:val="4"/>
              </w:numPr>
              <w:rPr>
                <w:sz w:val="17"/>
                <w:szCs w:val="17"/>
              </w:rPr>
            </w:pPr>
            <w:r w:rsidRPr="009609B5">
              <w:rPr>
                <w:b/>
                <w:bCs/>
                <w:sz w:val="17"/>
                <w:szCs w:val="17"/>
              </w:rPr>
              <w:t>Hens are omnivorous,</w:t>
            </w:r>
            <w:r>
              <w:rPr>
                <w:sz w:val="17"/>
                <w:szCs w:val="17"/>
              </w:rPr>
              <w:t xml:space="preserve"> not vegan</w:t>
            </w:r>
            <w:r w:rsidR="00F83F37">
              <w:rPr>
                <w:sz w:val="17"/>
                <w:szCs w:val="17"/>
              </w:rPr>
              <w:t xml:space="preserve"> in other words, they eat vegetable and animal matter such as worms and insects if they were </w:t>
            </w:r>
            <w:r w:rsidR="009609B5">
              <w:rPr>
                <w:sz w:val="17"/>
                <w:szCs w:val="17"/>
              </w:rPr>
              <w:t>genuine</w:t>
            </w:r>
            <w:r w:rsidR="00F83F37">
              <w:rPr>
                <w:sz w:val="17"/>
                <w:szCs w:val="17"/>
              </w:rPr>
              <w:t xml:space="preserve">ly free-range, and this </w:t>
            </w:r>
            <w:r w:rsidR="009609B5">
              <w:rPr>
                <w:sz w:val="17"/>
                <w:szCs w:val="17"/>
              </w:rPr>
              <w:t>dramatical</w:t>
            </w:r>
            <w:r w:rsidR="00F83F37">
              <w:rPr>
                <w:sz w:val="17"/>
                <w:szCs w:val="17"/>
              </w:rPr>
              <w:t xml:space="preserve">ly changes the nature of the yolk. </w:t>
            </w:r>
          </w:p>
          <w:p w14:paraId="7CFF9A91" w14:textId="4D1C77B2" w:rsidR="00C809F1" w:rsidRDefault="00C809F1" w:rsidP="00876434">
            <w:pPr>
              <w:pStyle w:val="ListParagraph"/>
              <w:numPr>
                <w:ilvl w:val="0"/>
                <w:numId w:val="4"/>
              </w:numPr>
              <w:rPr>
                <w:sz w:val="17"/>
                <w:szCs w:val="17"/>
              </w:rPr>
            </w:pPr>
            <w:r>
              <w:rPr>
                <w:sz w:val="17"/>
                <w:szCs w:val="17"/>
              </w:rPr>
              <w:t>Professor Artemis Simopoulos</w:t>
            </w:r>
            <w:r w:rsidR="001776EF">
              <w:rPr>
                <w:sz w:val="17"/>
                <w:szCs w:val="17"/>
              </w:rPr>
              <w:t xml:space="preserve">, an expert on Omega-3 essential fatty acids, </w:t>
            </w:r>
            <w:r>
              <w:rPr>
                <w:sz w:val="17"/>
                <w:szCs w:val="17"/>
              </w:rPr>
              <w:t>studied this and found that a supermarket egg contains 19 times more Omega-6 fats than Omega-3 in comparison to a Greek egg that would be found on</w:t>
            </w:r>
            <w:r w:rsidR="005A2326">
              <w:rPr>
                <w:sz w:val="17"/>
                <w:szCs w:val="17"/>
              </w:rPr>
              <w:t>,</w:t>
            </w:r>
            <w:r>
              <w:rPr>
                <w:sz w:val="17"/>
                <w:szCs w:val="17"/>
              </w:rPr>
              <w:t xml:space="preserve"> say</w:t>
            </w:r>
            <w:r w:rsidR="005A2326">
              <w:rPr>
                <w:sz w:val="17"/>
                <w:szCs w:val="17"/>
              </w:rPr>
              <w:t>,</w:t>
            </w:r>
            <w:r>
              <w:rPr>
                <w:sz w:val="17"/>
                <w:szCs w:val="17"/>
              </w:rPr>
              <w:t xml:space="preserve"> the island of Crete</w:t>
            </w:r>
            <w:r w:rsidR="005A2326">
              <w:rPr>
                <w:sz w:val="17"/>
                <w:szCs w:val="17"/>
              </w:rPr>
              <w:t>,</w:t>
            </w:r>
            <w:r>
              <w:rPr>
                <w:sz w:val="17"/>
                <w:szCs w:val="17"/>
              </w:rPr>
              <w:t xml:space="preserve"> the home of the Mediterranean Diet</w:t>
            </w:r>
            <w:r>
              <w:rPr>
                <w:sz w:val="17"/>
                <w:szCs w:val="17"/>
                <w:vertAlign w:val="superscript"/>
              </w:rPr>
              <w:t>8</w:t>
            </w:r>
            <w:r>
              <w:rPr>
                <w:sz w:val="17"/>
                <w:szCs w:val="17"/>
              </w:rPr>
              <w:t xml:space="preserve">. </w:t>
            </w:r>
          </w:p>
          <w:p w14:paraId="287D9248" w14:textId="2FB1D53B" w:rsidR="006668C6" w:rsidRDefault="006668C6" w:rsidP="00876434">
            <w:pPr>
              <w:pStyle w:val="ListParagraph"/>
              <w:numPr>
                <w:ilvl w:val="0"/>
                <w:numId w:val="4"/>
              </w:numPr>
              <w:rPr>
                <w:sz w:val="17"/>
                <w:szCs w:val="17"/>
              </w:rPr>
            </w:pPr>
            <w:r>
              <w:rPr>
                <w:sz w:val="17"/>
                <w:szCs w:val="17"/>
              </w:rPr>
              <w:t>The Western diet is already extremely high in inflammatory Omega-6 intake</w:t>
            </w:r>
            <w:r w:rsidR="001776EF">
              <w:rPr>
                <w:sz w:val="17"/>
                <w:szCs w:val="17"/>
              </w:rPr>
              <w:t>,</w:t>
            </w:r>
            <w:r>
              <w:rPr>
                <w:sz w:val="17"/>
                <w:szCs w:val="17"/>
              </w:rPr>
              <w:t xml:space="preserve"> and eggs</w:t>
            </w:r>
            <w:r w:rsidR="001776EF">
              <w:rPr>
                <w:sz w:val="17"/>
                <w:szCs w:val="17"/>
              </w:rPr>
              <w:t xml:space="preserve"> </w:t>
            </w:r>
            <w:r>
              <w:rPr>
                <w:sz w:val="17"/>
                <w:szCs w:val="17"/>
              </w:rPr>
              <w:t xml:space="preserve">add even more Omega-6s to this already abnormal level. </w:t>
            </w:r>
          </w:p>
          <w:p w14:paraId="24432818" w14:textId="77777777" w:rsidR="006668C6" w:rsidRDefault="006668C6" w:rsidP="00876434">
            <w:pPr>
              <w:pStyle w:val="ListParagraph"/>
              <w:numPr>
                <w:ilvl w:val="0"/>
                <w:numId w:val="4"/>
              </w:numPr>
              <w:rPr>
                <w:sz w:val="17"/>
                <w:szCs w:val="17"/>
              </w:rPr>
            </w:pPr>
            <w:r>
              <w:rPr>
                <w:sz w:val="17"/>
                <w:szCs w:val="17"/>
              </w:rPr>
              <w:t>Inflammation drives the vast majority of se</w:t>
            </w:r>
            <w:r w:rsidR="009609B5">
              <w:rPr>
                <w:sz w:val="17"/>
                <w:szCs w:val="17"/>
              </w:rPr>
              <w:t>vere</w:t>
            </w:r>
            <w:r>
              <w:rPr>
                <w:sz w:val="17"/>
                <w:szCs w:val="17"/>
              </w:rPr>
              <w:t xml:space="preserve"> illnesses in society</w:t>
            </w:r>
            <w:r w:rsidR="005A2326">
              <w:rPr>
                <w:sz w:val="17"/>
                <w:szCs w:val="17"/>
              </w:rPr>
              <w:t>,</w:t>
            </w:r>
            <w:r>
              <w:rPr>
                <w:sz w:val="17"/>
                <w:szCs w:val="17"/>
              </w:rPr>
              <w:t xml:space="preserve"> such as prediabetes, diabetes, heart and vascular disease, obesity, Alzheimer's Disease, many cancers. </w:t>
            </w:r>
          </w:p>
          <w:p w14:paraId="2F607BF5" w14:textId="71925F88" w:rsidR="00CE4D50" w:rsidRPr="00CE4D50" w:rsidRDefault="00CE4D50" w:rsidP="00CE4D50">
            <w:pPr>
              <w:ind w:left="360"/>
              <w:rPr>
                <w:b/>
                <w:bCs/>
                <w:color w:val="F3533F" w:themeColor="accent6"/>
                <w:sz w:val="17"/>
                <w:szCs w:val="17"/>
              </w:rPr>
            </w:pPr>
            <w:r w:rsidRPr="00CE4D50">
              <w:rPr>
                <w:b/>
                <w:bCs/>
                <w:color w:val="F3533F" w:themeColor="accent6"/>
                <w:sz w:val="17"/>
                <w:szCs w:val="17"/>
              </w:rPr>
              <w:t>Eggs, Strokes, Diabetes and Cardiovascular Risk</w:t>
            </w:r>
            <w:r w:rsidR="00B64E8E">
              <w:rPr>
                <w:b/>
                <w:bCs/>
                <w:color w:val="F3533F" w:themeColor="accent6"/>
                <w:sz w:val="17"/>
                <w:szCs w:val="17"/>
              </w:rPr>
              <w:t xml:space="preserve"> &amp; Prostate Cancer Risk</w:t>
            </w:r>
          </w:p>
          <w:p w14:paraId="4C7BA30A" w14:textId="182F16F5" w:rsidR="00CE4D50" w:rsidRDefault="00CE4D50" w:rsidP="00CE4D50">
            <w:pPr>
              <w:pStyle w:val="ListParagraph"/>
              <w:numPr>
                <w:ilvl w:val="0"/>
                <w:numId w:val="58"/>
              </w:numPr>
              <w:rPr>
                <w:sz w:val="17"/>
                <w:szCs w:val="17"/>
              </w:rPr>
            </w:pPr>
            <w:r>
              <w:rPr>
                <w:sz w:val="17"/>
                <w:szCs w:val="17"/>
              </w:rPr>
              <w:t>From the Heart Foundation</w:t>
            </w:r>
            <w:r w:rsidR="00B64E8E">
              <w:rPr>
                <w:sz w:val="17"/>
                <w:szCs w:val="17"/>
                <w:vertAlign w:val="superscript"/>
              </w:rPr>
              <w:t>38</w:t>
            </w:r>
            <w:r>
              <w:rPr>
                <w:sz w:val="17"/>
                <w:szCs w:val="17"/>
              </w:rPr>
              <w:t xml:space="preserve">, there is a 69% increased risk of cardiovascular related risk in those with diabetes consuming 7 eggs a week. </w:t>
            </w:r>
          </w:p>
          <w:p w14:paraId="050DE534" w14:textId="77777777" w:rsidR="00CE4D50" w:rsidRDefault="00CE4D50" w:rsidP="00CE4D50">
            <w:pPr>
              <w:pStyle w:val="ListParagraph"/>
              <w:numPr>
                <w:ilvl w:val="0"/>
                <w:numId w:val="58"/>
              </w:numPr>
              <w:rPr>
                <w:sz w:val="17"/>
                <w:szCs w:val="17"/>
              </w:rPr>
            </w:pPr>
            <w:r>
              <w:rPr>
                <w:sz w:val="17"/>
                <w:szCs w:val="17"/>
              </w:rPr>
              <w:t xml:space="preserve">Cosuming more than 2 eggs a week increased the risk of Type-2 Diabetes Mellitus by a massive 68% </w:t>
            </w:r>
          </w:p>
          <w:p w14:paraId="553E857A" w14:textId="089627E5" w:rsidR="00B64E8E" w:rsidRPr="00B64E8E" w:rsidRDefault="00B64E8E" w:rsidP="00B64E8E">
            <w:pPr>
              <w:pStyle w:val="ListParagraph"/>
              <w:numPr>
                <w:ilvl w:val="0"/>
                <w:numId w:val="58"/>
              </w:numPr>
              <w:autoSpaceDE w:val="0"/>
              <w:autoSpaceDN w:val="0"/>
              <w:adjustRightInd w:val="0"/>
              <w:spacing w:after="0"/>
              <w:rPr>
                <w:rFonts w:ascii="AdvP8C43" w:hAnsi="AdvP8C43" w:cs="AdvP8C43"/>
                <w:lang w:val="en-AU"/>
              </w:rPr>
            </w:pPr>
            <w:r w:rsidRPr="00B64E8E">
              <w:rPr>
                <w:sz w:val="17"/>
                <w:szCs w:val="17"/>
              </w:rPr>
              <w:t xml:space="preserve">A paper on the risk of meat and egg consumption stated </w:t>
            </w:r>
            <w:r w:rsidRPr="00B64E8E">
              <w:rPr>
                <w:i/>
                <w:iCs/>
                <w:color w:val="0E09E9"/>
                <w:sz w:val="17"/>
                <w:szCs w:val="17"/>
              </w:rPr>
              <w:t>“</w:t>
            </w:r>
            <w:r w:rsidRPr="00B64E8E">
              <w:rPr>
                <w:rFonts w:ascii="AdvP8C43" w:hAnsi="AdvP8C43" w:cs="AdvP8C43"/>
                <w:i/>
                <w:iCs/>
                <w:color w:val="0E09E9"/>
                <w:lang w:val="en-AU"/>
              </w:rPr>
              <w:t>Men who consumed 2.5 or more eggs per week had an 81% increased risk of lethal</w:t>
            </w:r>
            <w:r w:rsidRPr="00B64E8E">
              <w:rPr>
                <w:rFonts w:ascii="AdvP8C43" w:hAnsi="AdvP8C43" w:cs="AdvP8C43"/>
                <w:i/>
                <w:iCs/>
                <w:color w:val="0E09E9"/>
                <w:lang w:val="en-AU"/>
              </w:rPr>
              <w:t xml:space="preserve"> </w:t>
            </w:r>
            <w:r w:rsidRPr="00B64E8E">
              <w:rPr>
                <w:rFonts w:ascii="AdvP8C43" w:hAnsi="AdvP8C43" w:cs="AdvP8C43"/>
                <w:i/>
                <w:iCs/>
                <w:color w:val="0E09E9"/>
                <w:lang w:val="en-AU"/>
              </w:rPr>
              <w:t>prostate cancer compared with men who consumed less than 0.5 eggs per week</w:t>
            </w:r>
            <w:r w:rsidR="008F3192">
              <w:rPr>
                <w:rFonts w:ascii="AdvP8C43" w:hAnsi="AdvP8C43" w:cs="AdvP8C43"/>
                <w:i/>
                <w:iCs/>
                <w:color w:val="0E09E9"/>
                <w:lang w:val="en-AU"/>
              </w:rPr>
              <w:t xml:space="preserve"> --- among healthy men</w:t>
            </w:r>
            <w:r w:rsidR="008F3192">
              <w:rPr>
                <w:rFonts w:ascii="AdvP8C43" w:hAnsi="AdvP8C43" w:cs="AdvP8C43"/>
                <w:i/>
                <w:iCs/>
                <w:color w:val="0E09E9"/>
                <w:vertAlign w:val="superscript"/>
                <w:lang w:val="en-AU"/>
              </w:rPr>
              <w:t>39</w:t>
            </w:r>
            <w:r w:rsidRPr="00B64E8E">
              <w:rPr>
                <w:rFonts w:ascii="AdvP8C43" w:hAnsi="AdvP8C43" w:cs="AdvP8C43"/>
                <w:i/>
                <w:iCs/>
                <w:color w:val="0E09E9"/>
                <w:lang w:val="en-AU"/>
              </w:rPr>
              <w:t>.”</w:t>
            </w:r>
          </w:p>
          <w:p w14:paraId="378002B5" w14:textId="7E96480F" w:rsidR="00B64E8E" w:rsidRPr="00B64E8E" w:rsidRDefault="008F3192" w:rsidP="00B64E8E">
            <w:pPr>
              <w:pStyle w:val="ListParagraph"/>
              <w:numPr>
                <w:ilvl w:val="0"/>
                <w:numId w:val="58"/>
              </w:numPr>
              <w:autoSpaceDE w:val="0"/>
              <w:autoSpaceDN w:val="0"/>
              <w:adjustRightInd w:val="0"/>
              <w:spacing w:after="0"/>
              <w:rPr>
                <w:rFonts w:ascii="AdvP8C43" w:hAnsi="AdvP8C43" w:cs="AdvP8C43"/>
                <w:lang w:val="en-AU"/>
              </w:rPr>
            </w:pPr>
            <w:r>
              <w:rPr>
                <w:rFonts w:ascii="AdvP8C43" w:hAnsi="AdvP8C43" w:cs="AdvP8C43"/>
                <w:lang w:val="en-AU"/>
              </w:rPr>
              <w:t xml:space="preserve">Prostate and breasts are very similar in terms of hormonal control and what is bad for one will inevitably be bad for the other. </w:t>
            </w:r>
          </w:p>
        </w:tc>
      </w:tr>
      <w:tr w:rsidR="002E6B67" w:rsidRPr="00004581" w14:paraId="13358DFD" w14:textId="77777777" w:rsidTr="0086680E">
        <w:tc>
          <w:tcPr>
            <w:tcW w:w="1980" w:type="dxa"/>
          </w:tcPr>
          <w:p w14:paraId="2C3A4026" w14:textId="77777777" w:rsidR="00E75C2F" w:rsidRDefault="00E75C2F" w:rsidP="00AA743C">
            <w:pPr>
              <w:rPr>
                <w:sz w:val="17"/>
                <w:szCs w:val="17"/>
              </w:rPr>
            </w:pPr>
            <w:r>
              <w:rPr>
                <w:sz w:val="17"/>
                <w:szCs w:val="17"/>
              </w:rPr>
              <w:t xml:space="preserve">Saturated Fat </w:t>
            </w:r>
          </w:p>
          <w:p w14:paraId="2C974995" w14:textId="77777777" w:rsidR="00E75C2F" w:rsidRDefault="00E75C2F" w:rsidP="00AA743C">
            <w:pPr>
              <w:rPr>
                <w:sz w:val="17"/>
                <w:szCs w:val="17"/>
              </w:rPr>
            </w:pPr>
          </w:p>
          <w:p w14:paraId="10FFAB13" w14:textId="454758BD" w:rsidR="00E75C2F" w:rsidRDefault="00E75C2F" w:rsidP="00AA743C">
            <w:pPr>
              <w:rPr>
                <w:sz w:val="17"/>
                <w:szCs w:val="17"/>
              </w:rPr>
            </w:pPr>
          </w:p>
        </w:tc>
        <w:tc>
          <w:tcPr>
            <w:tcW w:w="2167" w:type="dxa"/>
          </w:tcPr>
          <w:p w14:paraId="3B52A95B" w14:textId="3D574571" w:rsidR="00E75C2F" w:rsidRDefault="001776EF" w:rsidP="00E75C2F">
            <w:pPr>
              <w:jc w:val="center"/>
              <w:rPr>
                <w:sz w:val="17"/>
                <w:szCs w:val="17"/>
              </w:rPr>
            </w:pPr>
            <w:r>
              <w:rPr>
                <w:sz w:val="17"/>
                <w:szCs w:val="17"/>
              </w:rPr>
              <w:t>Your body needs saturated fat,</w:t>
            </w:r>
            <w:r w:rsidR="005B32E5">
              <w:rPr>
                <w:sz w:val="17"/>
                <w:szCs w:val="17"/>
              </w:rPr>
              <w:t xml:space="preserve"> </w:t>
            </w:r>
            <w:r>
              <w:rPr>
                <w:sz w:val="17"/>
                <w:szCs w:val="17"/>
              </w:rPr>
              <w:t xml:space="preserve">but humans can </w:t>
            </w:r>
            <w:r w:rsidR="005B32E5">
              <w:rPr>
                <w:sz w:val="17"/>
                <w:szCs w:val="17"/>
              </w:rPr>
              <w:t xml:space="preserve">create </w:t>
            </w:r>
            <w:r>
              <w:rPr>
                <w:sz w:val="17"/>
                <w:szCs w:val="17"/>
              </w:rPr>
              <w:t>saturated fat</w:t>
            </w:r>
            <w:r w:rsidR="005B32E5">
              <w:rPr>
                <w:sz w:val="17"/>
                <w:szCs w:val="17"/>
              </w:rPr>
              <w:t xml:space="preserve"> from carbohydrates</w:t>
            </w:r>
            <w:r w:rsidR="00BB0ADC">
              <w:rPr>
                <w:sz w:val="17"/>
                <w:szCs w:val="17"/>
              </w:rPr>
              <w:t>,</w:t>
            </w:r>
            <w:r w:rsidR="005B32E5">
              <w:rPr>
                <w:sz w:val="17"/>
                <w:szCs w:val="17"/>
              </w:rPr>
              <w:t xml:space="preserve"> and these are similar to animal fats</w:t>
            </w:r>
            <w:r w:rsidR="005B32E5">
              <w:rPr>
                <w:sz w:val="17"/>
                <w:szCs w:val="17"/>
                <w:vertAlign w:val="superscript"/>
              </w:rPr>
              <w:t>10</w:t>
            </w:r>
            <w:r w:rsidR="005B32E5">
              <w:rPr>
                <w:sz w:val="17"/>
                <w:szCs w:val="17"/>
              </w:rPr>
              <w:t>.</w:t>
            </w:r>
            <w:r w:rsidR="00E75C2F">
              <w:rPr>
                <w:sz w:val="17"/>
                <w:szCs w:val="17"/>
              </w:rPr>
              <w:br/>
            </w:r>
          </w:p>
        </w:tc>
        <w:tc>
          <w:tcPr>
            <w:tcW w:w="5203" w:type="dxa"/>
          </w:tcPr>
          <w:p w14:paraId="4F3ED8AB" w14:textId="77777777" w:rsidR="00E75C2F" w:rsidRDefault="00E75C2F"/>
          <w:tbl>
            <w:tblPr>
              <w:tblStyle w:val="ProjectTable"/>
              <w:tblW w:w="0" w:type="auto"/>
              <w:tblInd w:w="720" w:type="dxa"/>
              <w:tblLook w:val="04A0" w:firstRow="1" w:lastRow="0" w:firstColumn="1" w:lastColumn="0" w:noHBand="0" w:noVBand="1"/>
            </w:tblPr>
            <w:tblGrid>
              <w:gridCol w:w="2092"/>
              <w:gridCol w:w="2093"/>
            </w:tblGrid>
            <w:tr w:rsidR="00FF17BA" w14:paraId="6EA5C40B" w14:textId="77777777" w:rsidTr="00E75C2F">
              <w:trPr>
                <w:cnfStyle w:val="100000000000" w:firstRow="1" w:lastRow="0" w:firstColumn="0" w:lastColumn="0" w:oddVBand="0" w:evenVBand="0" w:oddHBand="0" w:evenHBand="0" w:firstRowFirstColumn="0" w:firstRowLastColumn="0" w:lastRowFirstColumn="0" w:lastRowLastColumn="0"/>
              </w:trPr>
              <w:tc>
                <w:tcPr>
                  <w:tcW w:w="2092" w:type="dxa"/>
                </w:tcPr>
                <w:p w14:paraId="4B1AAF3C" w14:textId="19C2B580" w:rsidR="00FF17BA" w:rsidRDefault="00FF17BA" w:rsidP="00FF17BA">
                  <w:pPr>
                    <w:pStyle w:val="ListParagraph"/>
                    <w:ind w:left="0"/>
                    <w:jc w:val="center"/>
                    <w:rPr>
                      <w:noProof/>
                      <w:sz w:val="17"/>
                      <w:szCs w:val="17"/>
                    </w:rPr>
                  </w:pPr>
                  <w:r>
                    <w:rPr>
                      <w:noProof/>
                      <w:sz w:val="17"/>
                      <w:szCs w:val="17"/>
                    </w:rPr>
                    <w:t>Meats</w:t>
                  </w:r>
                </w:p>
              </w:tc>
              <w:tc>
                <w:tcPr>
                  <w:tcW w:w="2093" w:type="dxa"/>
                </w:tcPr>
                <w:p w14:paraId="59C17B58" w14:textId="5DB99DE1" w:rsidR="00FF17BA" w:rsidRDefault="00FF17BA" w:rsidP="00FF17BA">
                  <w:pPr>
                    <w:pStyle w:val="ListParagraph"/>
                    <w:ind w:left="0"/>
                    <w:jc w:val="center"/>
                    <w:rPr>
                      <w:noProof/>
                      <w:sz w:val="17"/>
                      <w:szCs w:val="17"/>
                    </w:rPr>
                  </w:pPr>
                  <w:r>
                    <w:rPr>
                      <w:noProof/>
                      <w:sz w:val="17"/>
                      <w:szCs w:val="17"/>
                    </w:rPr>
                    <w:t>Dairy</w:t>
                  </w:r>
                </w:p>
              </w:tc>
            </w:tr>
            <w:tr w:rsidR="00E75C2F" w14:paraId="651DB8E1" w14:textId="77777777" w:rsidTr="00E75C2F">
              <w:tc>
                <w:tcPr>
                  <w:tcW w:w="2092" w:type="dxa"/>
                </w:tcPr>
                <w:p w14:paraId="7340FA45" w14:textId="390AF0E9" w:rsidR="00E75C2F" w:rsidRDefault="00E75C2F" w:rsidP="00E75C2F">
                  <w:pPr>
                    <w:pStyle w:val="ListParagraph"/>
                    <w:ind w:left="0"/>
                    <w:rPr>
                      <w:noProof/>
                      <w:sz w:val="17"/>
                      <w:szCs w:val="17"/>
                    </w:rPr>
                  </w:pPr>
                  <w:r>
                    <w:rPr>
                      <w:noProof/>
                      <w:sz w:val="17"/>
                      <w:szCs w:val="17"/>
                    </w:rPr>
                    <w:drawing>
                      <wp:inline distT="0" distB="0" distL="0" distR="0" wp14:anchorId="73C8FDD9" wp14:editId="5F041F31">
                        <wp:extent cx="942132" cy="628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at_50049452_ml.jpg"/>
                                <pic:cNvPicPr/>
                              </pic:nvPicPr>
                              <pic:blipFill>
                                <a:blip r:embed="rId16"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950424" cy="634183"/>
                                </a:xfrm>
                                <a:prstGeom prst="rect">
                                  <a:avLst/>
                                </a:prstGeom>
                              </pic:spPr>
                            </pic:pic>
                          </a:graphicData>
                        </a:graphic>
                      </wp:inline>
                    </w:drawing>
                  </w:r>
                </w:p>
              </w:tc>
              <w:tc>
                <w:tcPr>
                  <w:tcW w:w="2093" w:type="dxa"/>
                </w:tcPr>
                <w:p w14:paraId="1ECE22E7" w14:textId="292C2386" w:rsidR="00E75C2F" w:rsidRDefault="00E75C2F" w:rsidP="00E75C2F">
                  <w:pPr>
                    <w:pStyle w:val="ListParagraph"/>
                    <w:ind w:left="0"/>
                    <w:rPr>
                      <w:noProof/>
                      <w:sz w:val="17"/>
                      <w:szCs w:val="17"/>
                    </w:rPr>
                  </w:pPr>
                  <w:r>
                    <w:rPr>
                      <w:noProof/>
                      <w:sz w:val="17"/>
                      <w:szCs w:val="17"/>
                    </w:rPr>
                    <w:drawing>
                      <wp:inline distT="0" distB="0" distL="0" distR="0" wp14:anchorId="1D5B9C4E" wp14:editId="2000F001">
                        <wp:extent cx="914400" cy="129804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airy-PNG-12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32160" cy="1323256"/>
                                </a:xfrm>
                                <a:prstGeom prst="rect">
                                  <a:avLst/>
                                </a:prstGeom>
                              </pic:spPr>
                            </pic:pic>
                          </a:graphicData>
                        </a:graphic>
                      </wp:inline>
                    </w:drawing>
                  </w:r>
                </w:p>
              </w:tc>
            </w:tr>
          </w:tbl>
          <w:p w14:paraId="441A80D3" w14:textId="77777777" w:rsidR="00E75C2F" w:rsidRDefault="00E75C2F" w:rsidP="00E75C2F">
            <w:pPr>
              <w:pStyle w:val="ListParagraph"/>
              <w:rPr>
                <w:noProof/>
                <w:sz w:val="17"/>
                <w:szCs w:val="17"/>
              </w:rPr>
            </w:pPr>
          </w:p>
          <w:p w14:paraId="1AB9AA3A" w14:textId="1DF920D1" w:rsidR="00E75C2F" w:rsidRDefault="00BB0ADC" w:rsidP="00876434">
            <w:pPr>
              <w:pStyle w:val="ListParagraph"/>
              <w:numPr>
                <w:ilvl w:val="0"/>
                <w:numId w:val="7"/>
              </w:numPr>
              <w:rPr>
                <w:noProof/>
                <w:sz w:val="17"/>
                <w:szCs w:val="17"/>
              </w:rPr>
            </w:pPr>
            <w:r>
              <w:rPr>
                <w:noProof/>
                <w:sz w:val="17"/>
                <w:szCs w:val="17"/>
              </w:rPr>
              <w:t xml:space="preserve">In the absence of dietary fats, your body can synthesise saturated fats needed for cell </w:t>
            </w:r>
            <w:r>
              <w:rPr>
                <w:noProof/>
                <w:sz w:val="17"/>
                <w:szCs w:val="17"/>
              </w:rPr>
              <w:lastRenderedPageBreak/>
              <w:t>membranes and other uses. These saturated fats can be synthesised from carbohydrates</w:t>
            </w:r>
            <w:r>
              <w:rPr>
                <w:noProof/>
                <w:sz w:val="17"/>
                <w:szCs w:val="17"/>
                <w:vertAlign w:val="superscript"/>
              </w:rPr>
              <w:t>10</w:t>
            </w:r>
            <w:r>
              <w:rPr>
                <w:noProof/>
                <w:sz w:val="17"/>
                <w:szCs w:val="17"/>
              </w:rPr>
              <w:t>.</w:t>
            </w:r>
            <w:r w:rsidR="001906F9">
              <w:rPr>
                <w:noProof/>
                <w:sz w:val="17"/>
                <w:szCs w:val="17"/>
              </w:rPr>
              <w:t xml:space="preserve"> So consuming saturated fat in our diets is excess</w:t>
            </w:r>
            <w:r w:rsidR="00276BD3">
              <w:rPr>
                <w:noProof/>
                <w:sz w:val="17"/>
                <w:szCs w:val="17"/>
              </w:rPr>
              <w:t>ive</w:t>
            </w:r>
            <w:r w:rsidR="001906F9">
              <w:rPr>
                <w:noProof/>
                <w:sz w:val="17"/>
                <w:szCs w:val="17"/>
              </w:rPr>
              <w:t xml:space="preserve"> and unnecessary. </w:t>
            </w:r>
          </w:p>
          <w:p w14:paraId="7D5B2434" w14:textId="21CE4A65" w:rsidR="00BB0ADC" w:rsidRDefault="00BB0ADC" w:rsidP="00876434">
            <w:pPr>
              <w:pStyle w:val="ListParagraph"/>
              <w:numPr>
                <w:ilvl w:val="0"/>
                <w:numId w:val="7"/>
              </w:numPr>
              <w:rPr>
                <w:noProof/>
                <w:sz w:val="17"/>
                <w:szCs w:val="17"/>
              </w:rPr>
            </w:pPr>
            <w:r>
              <w:rPr>
                <w:noProof/>
                <w:sz w:val="17"/>
                <w:szCs w:val="17"/>
              </w:rPr>
              <w:t xml:space="preserve">What you need to do is replace saturated fats with ‘good’ fats like monounsaturated fats from Avocado, nuts, seeds </w:t>
            </w:r>
            <w:r w:rsidR="00276BD3">
              <w:rPr>
                <w:noProof/>
                <w:sz w:val="17"/>
                <w:szCs w:val="17"/>
              </w:rPr>
              <w:t>and to ensure you are getting enough Omega-3’s including ALA (Alpha Linolenic Acid) a short-chain Omega-3 found richly in Flaxseed and Flaxseed Meal.</w:t>
            </w:r>
          </w:p>
          <w:p w14:paraId="7D4AB76A" w14:textId="7DC5A9BD" w:rsidR="00FF17BA" w:rsidRDefault="00FF17BA" w:rsidP="00876434">
            <w:pPr>
              <w:pStyle w:val="ListParagraph"/>
              <w:numPr>
                <w:ilvl w:val="0"/>
                <w:numId w:val="7"/>
              </w:numPr>
              <w:rPr>
                <w:noProof/>
                <w:sz w:val="17"/>
                <w:szCs w:val="17"/>
              </w:rPr>
            </w:pPr>
            <w:r w:rsidRPr="00FF17BA">
              <w:rPr>
                <w:b/>
                <w:bCs/>
                <w:noProof/>
                <w:sz w:val="17"/>
                <w:szCs w:val="17"/>
              </w:rPr>
              <w:t>Lipopolysaccharide (LPS)</w:t>
            </w:r>
            <w:r>
              <w:rPr>
                <w:noProof/>
                <w:sz w:val="17"/>
                <w:szCs w:val="17"/>
              </w:rPr>
              <w:t xml:space="preserve"> in the blood</w:t>
            </w:r>
            <w:r w:rsidR="00447E3A">
              <w:rPr>
                <w:noProof/>
                <w:sz w:val="17"/>
                <w:szCs w:val="17"/>
              </w:rPr>
              <w:t>,</w:t>
            </w:r>
            <w:r>
              <w:rPr>
                <w:noProof/>
                <w:sz w:val="17"/>
                <w:szCs w:val="17"/>
              </w:rPr>
              <w:t xml:space="preserve"> also known as Endotoxaemia, may increase by 50% </w:t>
            </w:r>
            <w:r w:rsidRPr="009609B5">
              <w:rPr>
                <w:b/>
                <w:bCs/>
                <w:noProof/>
                <w:sz w:val="17"/>
                <w:szCs w:val="17"/>
              </w:rPr>
              <w:t>even after one fatty meal</w:t>
            </w:r>
            <w:r w:rsidR="009609B5">
              <w:rPr>
                <w:b/>
                <w:bCs/>
                <w:noProof/>
                <w:sz w:val="17"/>
                <w:szCs w:val="17"/>
                <w:vertAlign w:val="superscript"/>
              </w:rPr>
              <w:t>11</w:t>
            </w:r>
            <w:r>
              <w:rPr>
                <w:noProof/>
                <w:sz w:val="17"/>
                <w:szCs w:val="17"/>
              </w:rPr>
              <w:t xml:space="preserve">. LPS is highly inflammatory and toxic. </w:t>
            </w:r>
            <w:r w:rsidR="009609B5">
              <w:rPr>
                <w:noProof/>
                <w:sz w:val="17"/>
                <w:szCs w:val="17"/>
              </w:rPr>
              <w:t>You can see why eating large amounts of animal fat and highly fatty meals long term may cause devastating</w:t>
            </w:r>
            <w:r w:rsidR="00276BD3">
              <w:rPr>
                <w:noProof/>
                <w:sz w:val="17"/>
                <w:szCs w:val="17"/>
              </w:rPr>
              <w:t xml:space="preserve"> inflammatory</w:t>
            </w:r>
            <w:r w:rsidR="009609B5">
              <w:rPr>
                <w:noProof/>
                <w:sz w:val="17"/>
                <w:szCs w:val="17"/>
              </w:rPr>
              <w:t xml:space="preserve"> effects on the body </w:t>
            </w:r>
            <w:r w:rsidR="00276BD3">
              <w:rPr>
                <w:noProof/>
                <w:sz w:val="17"/>
                <w:szCs w:val="17"/>
              </w:rPr>
              <w:t>driving</w:t>
            </w:r>
            <w:r w:rsidR="009609B5">
              <w:rPr>
                <w:noProof/>
                <w:sz w:val="17"/>
                <w:szCs w:val="17"/>
              </w:rPr>
              <w:t xml:space="preserve"> a plethora of dreadful diseases like dementia or cardiovascular disease </w:t>
            </w:r>
            <w:r w:rsidR="00276BD3">
              <w:rPr>
                <w:noProof/>
                <w:sz w:val="17"/>
                <w:szCs w:val="17"/>
              </w:rPr>
              <w:t xml:space="preserve">as these </w:t>
            </w:r>
            <w:r w:rsidR="009609B5">
              <w:rPr>
                <w:noProof/>
                <w:sz w:val="17"/>
                <w:szCs w:val="17"/>
              </w:rPr>
              <w:t xml:space="preserve">are driven by inflammation. </w:t>
            </w:r>
          </w:p>
          <w:p w14:paraId="46410F24" w14:textId="380759FC" w:rsidR="00447E3A" w:rsidRPr="00447E3A" w:rsidRDefault="00447E3A" w:rsidP="00876434">
            <w:pPr>
              <w:pStyle w:val="ListParagraph"/>
              <w:numPr>
                <w:ilvl w:val="0"/>
                <w:numId w:val="7"/>
              </w:numPr>
              <w:rPr>
                <w:noProof/>
                <w:sz w:val="17"/>
                <w:szCs w:val="17"/>
              </w:rPr>
            </w:pPr>
            <w:r w:rsidRPr="00447E3A">
              <w:rPr>
                <w:noProof/>
                <w:sz w:val="17"/>
                <w:szCs w:val="17"/>
              </w:rPr>
              <w:t xml:space="preserve">It is known that a high </w:t>
            </w:r>
            <w:r>
              <w:rPr>
                <w:noProof/>
                <w:sz w:val="17"/>
                <w:szCs w:val="17"/>
              </w:rPr>
              <w:t xml:space="preserve">saturated intake can increase LPS organisms in the gut microbiome and predispose to abnormal species there as well. </w:t>
            </w:r>
          </w:p>
          <w:p w14:paraId="0637F5CE" w14:textId="77777777" w:rsidR="00E75C2F" w:rsidRDefault="00E75C2F" w:rsidP="00E75C2F">
            <w:pPr>
              <w:pStyle w:val="ListParagraph"/>
              <w:rPr>
                <w:noProof/>
                <w:sz w:val="17"/>
                <w:szCs w:val="17"/>
              </w:rPr>
            </w:pPr>
          </w:p>
          <w:p w14:paraId="712C55EB" w14:textId="77777777" w:rsidR="00E75C2F" w:rsidRDefault="00E75C2F" w:rsidP="00E75C2F">
            <w:pPr>
              <w:pStyle w:val="ListParagraph"/>
              <w:rPr>
                <w:noProof/>
                <w:sz w:val="17"/>
                <w:szCs w:val="17"/>
              </w:rPr>
            </w:pPr>
          </w:p>
          <w:p w14:paraId="22DCAE1F" w14:textId="77777777" w:rsidR="00E75C2F" w:rsidRDefault="00E75C2F" w:rsidP="00E75C2F">
            <w:pPr>
              <w:pStyle w:val="ListParagraph"/>
              <w:rPr>
                <w:noProof/>
                <w:sz w:val="17"/>
                <w:szCs w:val="17"/>
              </w:rPr>
            </w:pPr>
          </w:p>
          <w:p w14:paraId="6D37DD66" w14:textId="4CE907CA" w:rsidR="00E75C2F" w:rsidRDefault="00E75C2F" w:rsidP="00E75C2F">
            <w:pPr>
              <w:pStyle w:val="ListParagraph"/>
              <w:rPr>
                <w:sz w:val="17"/>
                <w:szCs w:val="17"/>
              </w:rPr>
            </w:pPr>
          </w:p>
        </w:tc>
      </w:tr>
      <w:tr w:rsidR="002E6B67" w:rsidRPr="00004581" w14:paraId="729CB34D" w14:textId="77777777" w:rsidTr="0086680E">
        <w:tc>
          <w:tcPr>
            <w:tcW w:w="1980" w:type="dxa"/>
          </w:tcPr>
          <w:p w14:paraId="52BA9CFD" w14:textId="386473A8" w:rsidR="001958AD" w:rsidRDefault="001958AD" w:rsidP="00AA743C">
            <w:pPr>
              <w:rPr>
                <w:sz w:val="17"/>
                <w:szCs w:val="17"/>
              </w:rPr>
            </w:pPr>
            <w:r>
              <w:rPr>
                <w:sz w:val="17"/>
                <w:szCs w:val="17"/>
              </w:rPr>
              <w:lastRenderedPageBreak/>
              <w:t xml:space="preserve">Fruit Juices </w:t>
            </w:r>
          </w:p>
        </w:tc>
        <w:tc>
          <w:tcPr>
            <w:tcW w:w="2167" w:type="dxa"/>
          </w:tcPr>
          <w:p w14:paraId="5C257E5C" w14:textId="4E800898" w:rsidR="001958AD" w:rsidRDefault="001958AD" w:rsidP="00E75C2F">
            <w:pPr>
              <w:jc w:val="center"/>
              <w:rPr>
                <w:sz w:val="17"/>
                <w:szCs w:val="17"/>
              </w:rPr>
            </w:pPr>
            <w:r>
              <w:rPr>
                <w:sz w:val="17"/>
                <w:szCs w:val="17"/>
              </w:rPr>
              <w:t xml:space="preserve">Not essential </w:t>
            </w:r>
          </w:p>
        </w:tc>
        <w:tc>
          <w:tcPr>
            <w:tcW w:w="5203" w:type="dxa"/>
          </w:tcPr>
          <w:p w14:paraId="2654A83D" w14:textId="17B2FBD2" w:rsidR="001958AD" w:rsidRDefault="001958AD" w:rsidP="00876434">
            <w:pPr>
              <w:pStyle w:val="ListParagraph"/>
              <w:numPr>
                <w:ilvl w:val="0"/>
                <w:numId w:val="9"/>
              </w:numPr>
            </w:pPr>
            <w:r>
              <w:rPr>
                <w:noProof/>
              </w:rPr>
              <w:drawing>
                <wp:anchor distT="0" distB="0" distL="114300" distR="114300" simplePos="0" relativeHeight="251660288" behindDoc="0" locked="0" layoutInCell="1" allowOverlap="1" wp14:anchorId="33C312B9" wp14:editId="5CFCE083">
                  <wp:simplePos x="0" y="0"/>
                  <wp:positionH relativeFrom="column">
                    <wp:posOffset>953</wp:posOffset>
                  </wp:positionH>
                  <wp:positionV relativeFrom="paragraph">
                    <wp:posOffset>76518</wp:posOffset>
                  </wp:positionV>
                  <wp:extent cx="1143667" cy="1394716"/>
                  <wp:effectExtent l="0" t="0" r="0" b="0"/>
                  <wp:wrapThrough wrapText="bothSides">
                    <wp:wrapPolygon edited="0">
                      <wp:start x="0" y="0"/>
                      <wp:lineTo x="0" y="21246"/>
                      <wp:lineTo x="21228" y="21246"/>
                      <wp:lineTo x="21228"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range-juice-12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43667" cy="1394716"/>
                          </a:xfrm>
                          <a:prstGeom prst="rect">
                            <a:avLst/>
                          </a:prstGeom>
                        </pic:spPr>
                      </pic:pic>
                    </a:graphicData>
                  </a:graphic>
                </wp:anchor>
              </w:drawing>
            </w:r>
            <w:r>
              <w:t>Even one glass of orange juice can lead to an increase in central (aortic) blood pressure</w:t>
            </w:r>
            <w:r w:rsidR="0002048C">
              <w:t>!</w:t>
            </w:r>
          </w:p>
          <w:p w14:paraId="77ED5243" w14:textId="1BECE78E" w:rsidR="001958AD" w:rsidRDefault="001958AD" w:rsidP="00876434">
            <w:pPr>
              <w:pStyle w:val="ListParagraph"/>
              <w:numPr>
                <w:ilvl w:val="0"/>
                <w:numId w:val="9"/>
              </w:numPr>
            </w:pPr>
            <w:r>
              <w:t xml:space="preserve">This </w:t>
            </w:r>
            <w:r w:rsidR="005314DF">
              <w:t xml:space="preserve">effect of </w:t>
            </w:r>
            <w:r w:rsidR="0002048C">
              <w:t xml:space="preserve">Orange </w:t>
            </w:r>
            <w:r w:rsidR="005314DF">
              <w:t xml:space="preserve">juice </w:t>
            </w:r>
            <w:r>
              <w:t xml:space="preserve">was </w:t>
            </w:r>
            <w:r w:rsidR="005314DF">
              <w:t xml:space="preserve">studied </w:t>
            </w:r>
            <w:r>
              <w:t>at Australia’s Swinburne University</w:t>
            </w:r>
            <w:r w:rsidR="005314DF">
              <w:t>,</w:t>
            </w:r>
            <w:r>
              <w:t xml:space="preserve"> and </w:t>
            </w:r>
            <w:r w:rsidR="005314DF">
              <w:t xml:space="preserve">the research </w:t>
            </w:r>
            <w:r>
              <w:t>showed that daily consumption of fruit juice was associated with significantly elevated central (aortic) blood pressure measurements but not the blood pressure measured at the arm</w:t>
            </w:r>
            <w:r>
              <w:rPr>
                <w:vertAlign w:val="superscript"/>
              </w:rPr>
              <w:t>12</w:t>
            </w:r>
            <w:r>
              <w:t xml:space="preserve">. </w:t>
            </w:r>
            <w:r w:rsidR="0002048C">
              <w:br/>
            </w:r>
            <w:r w:rsidR="0002048C">
              <w:br/>
            </w:r>
            <w:r>
              <w:t xml:space="preserve">This is why blood pressure at the doctor’s office doesn’t tell the whole story, and new devices are coming </w:t>
            </w:r>
            <w:r w:rsidR="0002048C">
              <w:t xml:space="preserve">to a doctor’s consulting room </w:t>
            </w:r>
            <w:r>
              <w:t xml:space="preserve">in the not too distant future that will replace the BP measuring devices </w:t>
            </w:r>
            <w:r w:rsidR="0002048C">
              <w:t xml:space="preserve">currently used </w:t>
            </w:r>
            <w:r>
              <w:t xml:space="preserve">in a doctor’s surgery </w:t>
            </w:r>
            <w:r w:rsidR="0002048C">
              <w:t xml:space="preserve">and this device </w:t>
            </w:r>
            <w:r>
              <w:t xml:space="preserve">will measure both the brachial (arm) pressure as well as central arterial pressure </w:t>
            </w:r>
            <w:r w:rsidR="0002048C">
              <w:t xml:space="preserve">(Aorta) </w:t>
            </w:r>
          </w:p>
          <w:p w14:paraId="7A387FB4" w14:textId="360FC962" w:rsidR="001958AD" w:rsidRDefault="001958AD" w:rsidP="00876434">
            <w:pPr>
              <w:pStyle w:val="ListParagraph"/>
              <w:numPr>
                <w:ilvl w:val="0"/>
                <w:numId w:val="9"/>
              </w:numPr>
            </w:pPr>
            <w:r>
              <w:t>Even small elevations in blood pressure can have disastrous outcomes long-term</w:t>
            </w:r>
            <w:r w:rsidR="0002048C">
              <w:t xml:space="preserve">. Think aortic aneurysms. </w:t>
            </w:r>
          </w:p>
          <w:p w14:paraId="686A332A" w14:textId="504ABAB2" w:rsidR="00390D6D" w:rsidRDefault="00390D6D" w:rsidP="00390D6D">
            <w:r>
              <w:rPr>
                <w:noProof/>
              </w:rPr>
              <w:drawing>
                <wp:anchor distT="0" distB="0" distL="114300" distR="114300" simplePos="0" relativeHeight="251661312" behindDoc="0" locked="0" layoutInCell="1" allowOverlap="1" wp14:anchorId="5DE91D5F" wp14:editId="75C89E05">
                  <wp:simplePos x="0" y="0"/>
                  <wp:positionH relativeFrom="column">
                    <wp:posOffset>953</wp:posOffset>
                  </wp:positionH>
                  <wp:positionV relativeFrom="paragraph">
                    <wp:posOffset>318</wp:posOffset>
                  </wp:positionV>
                  <wp:extent cx="1139936" cy="1332188"/>
                  <wp:effectExtent l="0" t="0" r="3175" b="190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eart-aorta.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39936" cy="1332188"/>
                          </a:xfrm>
                          <a:prstGeom prst="rect">
                            <a:avLst/>
                          </a:prstGeom>
                        </pic:spPr>
                      </pic:pic>
                    </a:graphicData>
                  </a:graphic>
                  <wp14:sizeRelH relativeFrom="page">
                    <wp14:pctWidth>0</wp14:pctWidth>
                  </wp14:sizeRelH>
                  <wp14:sizeRelV relativeFrom="page">
                    <wp14:pctHeight>0</wp14:pctHeight>
                  </wp14:sizeRelV>
                </wp:anchor>
              </w:drawing>
            </w:r>
          </w:p>
          <w:p w14:paraId="30356F12" w14:textId="73955F75" w:rsidR="001958AD" w:rsidRDefault="001958AD" w:rsidP="00876434">
            <w:pPr>
              <w:pStyle w:val="ListParagraph"/>
              <w:numPr>
                <w:ilvl w:val="0"/>
                <w:numId w:val="9"/>
              </w:numPr>
            </w:pPr>
            <w:r>
              <w:t xml:space="preserve">Anyone with a dilated aortic root (near the heart) or in the abdominal aorta (aortic aneurysm) should avoid fruit juice as this is the </w:t>
            </w:r>
            <w:r w:rsidR="0002048C">
              <w:t xml:space="preserve">large </w:t>
            </w:r>
            <w:r>
              <w:t>artery at risk of central arterial pressure elevations</w:t>
            </w:r>
            <w:r w:rsidR="001776EF">
              <w:t xml:space="preserve">. A ruptured aortic aneurysm nearly always results in instant death! </w:t>
            </w:r>
            <w:r>
              <w:t xml:space="preserve"> </w:t>
            </w:r>
          </w:p>
          <w:p w14:paraId="0CF2DC89" w14:textId="77777777" w:rsidR="00010965" w:rsidRDefault="00010965" w:rsidP="00010965">
            <w:pPr>
              <w:pStyle w:val="ListParagraph"/>
            </w:pPr>
          </w:p>
          <w:p w14:paraId="52F296B0" w14:textId="108886B5" w:rsidR="00010965" w:rsidRDefault="00010965" w:rsidP="00876434">
            <w:pPr>
              <w:pStyle w:val="ListParagraph"/>
              <w:numPr>
                <w:ilvl w:val="0"/>
                <w:numId w:val="9"/>
              </w:numPr>
            </w:pPr>
            <w:r>
              <w:lastRenderedPageBreak/>
              <w:t xml:space="preserve">Another very sobering thought about the </w:t>
            </w:r>
            <w:r w:rsidR="000851DC">
              <w:t>F</w:t>
            </w:r>
            <w:r>
              <w:t xml:space="preserve">ructose in fruit juice is a study that showed for every 350ml of fruit juice consumed; there was a </w:t>
            </w:r>
            <w:r w:rsidR="0002048C">
              <w:t>vast</w:t>
            </w:r>
            <w:r>
              <w:t xml:space="preserve"> 24% increased risk for </w:t>
            </w:r>
            <w:r w:rsidRPr="00010965">
              <w:rPr>
                <w:b/>
                <w:bCs/>
              </w:rPr>
              <w:t>all-cause mortality</w:t>
            </w:r>
            <w:r>
              <w:rPr>
                <w:b/>
                <w:bCs/>
              </w:rPr>
              <w:t>,</w:t>
            </w:r>
            <w:r>
              <w:t xml:space="preserve"> i.e. the risk of all causes of death</w:t>
            </w:r>
            <w:r w:rsidR="006344B9">
              <w:rPr>
                <w:vertAlign w:val="superscript"/>
              </w:rPr>
              <w:t>37</w:t>
            </w:r>
            <w:r>
              <w:t xml:space="preserve">. </w:t>
            </w:r>
          </w:p>
          <w:p w14:paraId="3F8BAD5D" w14:textId="77777777" w:rsidR="00010965" w:rsidRDefault="00010965" w:rsidP="00010965">
            <w:pPr>
              <w:pStyle w:val="ListParagraph"/>
            </w:pPr>
          </w:p>
          <w:p w14:paraId="256D7135" w14:textId="4A69D504" w:rsidR="00010965" w:rsidRDefault="00010965" w:rsidP="00876434">
            <w:pPr>
              <w:pStyle w:val="ListParagraph"/>
              <w:numPr>
                <w:ilvl w:val="0"/>
                <w:numId w:val="9"/>
              </w:numPr>
            </w:pPr>
            <w:r>
              <w:t>Small amounts of certain fruit juices</w:t>
            </w:r>
            <w:r w:rsidR="001776EF">
              <w:t xml:space="preserve"> should be consumed</w:t>
            </w:r>
            <w:r>
              <w:t xml:space="preserve"> </w:t>
            </w:r>
            <w:r w:rsidR="000851DC">
              <w:t xml:space="preserve">and may be beneficial, </w:t>
            </w:r>
            <w:r>
              <w:t>such as Pomegranate rich in punicalagins and known to be protective of the heart and vascular system or Sour Cherr</w:t>
            </w:r>
            <w:r w:rsidR="001776EF">
              <w:t>ies</w:t>
            </w:r>
            <w:r>
              <w:t xml:space="preserve"> that</w:t>
            </w:r>
            <w:r w:rsidR="001776EF">
              <w:t xml:space="preserve"> are </w:t>
            </w:r>
            <w:r>
              <w:t xml:space="preserve">rich in anthocyanins and antioxidants or small amounts of Prune Juice that is rich in fibre and antioxidants. Around a 1/3 </w:t>
            </w:r>
            <w:r w:rsidR="001776EF">
              <w:t xml:space="preserve">to ½ </w:t>
            </w:r>
            <w:r>
              <w:t xml:space="preserve">a glass </w:t>
            </w:r>
            <w:r w:rsidR="001776EF">
              <w:t>a day of any of these will be</w:t>
            </w:r>
            <w:r w:rsidR="000851DC">
              <w:t>nefit</w:t>
            </w:r>
            <w:r w:rsidR="001776EF">
              <w:t xml:space="preserve"> the body as a whole</w:t>
            </w:r>
            <w:r w:rsidR="000851DC">
              <w:t xml:space="preserve"> due to the micronutrients and Vitamin-C provided</w:t>
            </w:r>
            <w:r w:rsidR="001776EF">
              <w:t xml:space="preserve">. </w:t>
            </w:r>
          </w:p>
        </w:tc>
      </w:tr>
      <w:tr w:rsidR="002E6B67" w:rsidRPr="00004581" w14:paraId="40A05171" w14:textId="77777777" w:rsidTr="0086680E">
        <w:tc>
          <w:tcPr>
            <w:tcW w:w="1980" w:type="dxa"/>
          </w:tcPr>
          <w:p w14:paraId="62C8528F" w14:textId="19C45CE9" w:rsidR="00447E3A" w:rsidRDefault="00447E3A" w:rsidP="00AA743C">
            <w:pPr>
              <w:rPr>
                <w:sz w:val="17"/>
                <w:szCs w:val="17"/>
              </w:rPr>
            </w:pPr>
            <w:r>
              <w:rPr>
                <w:sz w:val="17"/>
                <w:szCs w:val="17"/>
              </w:rPr>
              <w:lastRenderedPageBreak/>
              <w:t>Trans Fats</w:t>
            </w:r>
          </w:p>
        </w:tc>
        <w:tc>
          <w:tcPr>
            <w:tcW w:w="2167" w:type="dxa"/>
          </w:tcPr>
          <w:p w14:paraId="3A142C8A" w14:textId="6AB93C0B" w:rsidR="00447E3A" w:rsidRDefault="00C344B1" w:rsidP="00E75C2F">
            <w:pPr>
              <w:jc w:val="center"/>
              <w:rPr>
                <w:sz w:val="17"/>
                <w:szCs w:val="17"/>
              </w:rPr>
            </w:pPr>
            <w:r>
              <w:rPr>
                <w:sz w:val="17"/>
                <w:szCs w:val="17"/>
              </w:rPr>
              <w:t>Toxic and avoid</w:t>
            </w:r>
          </w:p>
        </w:tc>
        <w:tc>
          <w:tcPr>
            <w:tcW w:w="5203" w:type="dxa"/>
          </w:tcPr>
          <w:p w14:paraId="363B1716" w14:textId="79AE15D4" w:rsidR="00C344B1" w:rsidRDefault="00C344B1" w:rsidP="00C344B1">
            <w:pPr>
              <w:jc w:val="center"/>
            </w:pPr>
            <w:r>
              <w:rPr>
                <w:noProof/>
              </w:rPr>
              <w:drawing>
                <wp:inline distT="0" distB="0" distL="0" distR="0" wp14:anchorId="26887249" wp14:editId="47F8DC6C">
                  <wp:extent cx="1968537" cy="2171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ast-food-29457730_s.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19493" cy="2227915"/>
                          </a:xfrm>
                          <a:prstGeom prst="rect">
                            <a:avLst/>
                          </a:prstGeom>
                        </pic:spPr>
                      </pic:pic>
                    </a:graphicData>
                  </a:graphic>
                </wp:inline>
              </w:drawing>
            </w:r>
          </w:p>
          <w:p w14:paraId="338935CF" w14:textId="77777777" w:rsidR="00C344B1" w:rsidRDefault="00C344B1" w:rsidP="00C344B1"/>
          <w:p w14:paraId="356AB3FA" w14:textId="13F18508" w:rsidR="00447E3A" w:rsidRDefault="00C344B1" w:rsidP="00876434">
            <w:pPr>
              <w:pStyle w:val="ListParagraph"/>
              <w:numPr>
                <w:ilvl w:val="0"/>
                <w:numId w:val="8"/>
              </w:numPr>
            </w:pPr>
            <w:r>
              <w:t>Trans fats are a cardiovascular risk factor irrespective of other energy sources being consumed – it is an independent risk factor!</w:t>
            </w:r>
          </w:p>
          <w:p w14:paraId="55F97160" w14:textId="77777777" w:rsidR="00C344B1" w:rsidRDefault="00C344B1" w:rsidP="00876434">
            <w:pPr>
              <w:pStyle w:val="ListParagraph"/>
              <w:numPr>
                <w:ilvl w:val="0"/>
                <w:numId w:val="8"/>
              </w:numPr>
            </w:pPr>
            <w:r>
              <w:t xml:space="preserve">Trans fats increase the bad LDL fat and decrease the good HDL component </w:t>
            </w:r>
          </w:p>
          <w:p w14:paraId="32FD75E3" w14:textId="21E839AD" w:rsidR="00C344B1" w:rsidRDefault="00C344B1" w:rsidP="00876434">
            <w:pPr>
              <w:pStyle w:val="ListParagraph"/>
              <w:numPr>
                <w:ilvl w:val="0"/>
                <w:numId w:val="8"/>
              </w:numPr>
            </w:pPr>
            <w:r>
              <w:t>The way fat is processed in creating a</w:t>
            </w:r>
            <w:r w:rsidR="001776EF">
              <w:t xml:space="preserve"> processed</w:t>
            </w:r>
            <w:r>
              <w:t xml:space="preserve"> food item adds trans fats to fried foods, baked foods like cakes, buns, cookies, </w:t>
            </w:r>
            <w:r w:rsidR="001958AD">
              <w:t xml:space="preserve">pastries </w:t>
            </w:r>
            <w:r>
              <w:t>or deep</w:t>
            </w:r>
            <w:r w:rsidR="00C51446">
              <w:t>-</w:t>
            </w:r>
            <w:r>
              <w:t>fried foods like chicken or chips</w:t>
            </w:r>
          </w:p>
        </w:tc>
      </w:tr>
      <w:tr w:rsidR="002E6B67" w:rsidRPr="00004581" w14:paraId="2A2AFF9F" w14:textId="77777777" w:rsidTr="0086680E">
        <w:tc>
          <w:tcPr>
            <w:tcW w:w="1980" w:type="dxa"/>
          </w:tcPr>
          <w:p w14:paraId="62D8AA53" w14:textId="15579EAD" w:rsidR="006668C6" w:rsidRDefault="006668C6" w:rsidP="00AA743C">
            <w:pPr>
              <w:rPr>
                <w:sz w:val="17"/>
                <w:szCs w:val="17"/>
              </w:rPr>
            </w:pPr>
            <w:r>
              <w:rPr>
                <w:sz w:val="17"/>
                <w:szCs w:val="17"/>
              </w:rPr>
              <w:t xml:space="preserve">Vegetable Oils </w:t>
            </w:r>
          </w:p>
        </w:tc>
        <w:tc>
          <w:tcPr>
            <w:tcW w:w="2167" w:type="dxa"/>
          </w:tcPr>
          <w:p w14:paraId="2D0B0FE4" w14:textId="662D7DB3" w:rsidR="006668C6" w:rsidRDefault="001D0E09" w:rsidP="0086680E">
            <w:pPr>
              <w:jc w:val="center"/>
              <w:rPr>
                <w:sz w:val="17"/>
                <w:szCs w:val="17"/>
              </w:rPr>
            </w:pPr>
            <w:r>
              <w:rPr>
                <w:sz w:val="17"/>
                <w:szCs w:val="17"/>
              </w:rPr>
              <w:t>No</w:t>
            </w:r>
          </w:p>
        </w:tc>
        <w:tc>
          <w:tcPr>
            <w:tcW w:w="5203" w:type="dxa"/>
          </w:tcPr>
          <w:p w14:paraId="20CF9A41" w14:textId="1FDAA67D" w:rsidR="006668C6" w:rsidRDefault="006668C6" w:rsidP="00876434">
            <w:pPr>
              <w:pStyle w:val="ListParagraph"/>
              <w:numPr>
                <w:ilvl w:val="0"/>
                <w:numId w:val="4"/>
              </w:numPr>
              <w:rPr>
                <w:sz w:val="17"/>
                <w:szCs w:val="17"/>
              </w:rPr>
            </w:pPr>
            <w:r>
              <w:rPr>
                <w:sz w:val="17"/>
                <w:szCs w:val="17"/>
              </w:rPr>
              <w:t>Such as Sunflower, Safflower, Soy, Canola oils due to their high</w:t>
            </w:r>
            <w:r w:rsidR="00C51446">
              <w:rPr>
                <w:sz w:val="17"/>
                <w:szCs w:val="17"/>
              </w:rPr>
              <w:t>ly</w:t>
            </w:r>
            <w:r>
              <w:rPr>
                <w:sz w:val="17"/>
                <w:szCs w:val="17"/>
              </w:rPr>
              <w:t xml:space="preserve"> inflammatory Omega-6 levels </w:t>
            </w:r>
          </w:p>
          <w:p w14:paraId="1C6D5A39" w14:textId="2A0630BA" w:rsidR="006668C6" w:rsidRDefault="00C51446" w:rsidP="00876434">
            <w:pPr>
              <w:pStyle w:val="ListParagraph"/>
              <w:numPr>
                <w:ilvl w:val="0"/>
                <w:numId w:val="4"/>
              </w:numPr>
              <w:rPr>
                <w:sz w:val="17"/>
                <w:szCs w:val="17"/>
              </w:rPr>
            </w:pPr>
            <w:r>
              <w:rPr>
                <w:sz w:val="17"/>
                <w:szCs w:val="17"/>
              </w:rPr>
              <w:t>T</w:t>
            </w:r>
            <w:r w:rsidR="006668C6">
              <w:rPr>
                <w:sz w:val="17"/>
                <w:szCs w:val="17"/>
              </w:rPr>
              <w:t>he higher the intake of Omega-6’s</w:t>
            </w:r>
            <w:r w:rsidR="001776EF">
              <w:rPr>
                <w:sz w:val="17"/>
                <w:szCs w:val="17"/>
              </w:rPr>
              <w:t>,</w:t>
            </w:r>
            <w:r w:rsidR="006668C6">
              <w:rPr>
                <w:sz w:val="17"/>
                <w:szCs w:val="17"/>
              </w:rPr>
              <w:t xml:space="preserve"> the greater the risk of coronary artery disease (CAD)</w:t>
            </w:r>
            <w:r w:rsidR="006668C6">
              <w:rPr>
                <w:sz w:val="17"/>
                <w:szCs w:val="17"/>
                <w:vertAlign w:val="superscript"/>
              </w:rPr>
              <w:t>9</w:t>
            </w:r>
            <w:r w:rsidR="006668C6">
              <w:rPr>
                <w:sz w:val="17"/>
                <w:szCs w:val="17"/>
              </w:rPr>
              <w:t>.</w:t>
            </w:r>
          </w:p>
        </w:tc>
      </w:tr>
      <w:tr w:rsidR="002E6B67" w:rsidRPr="00004581" w14:paraId="75698E93" w14:textId="77777777" w:rsidTr="0086680E">
        <w:tc>
          <w:tcPr>
            <w:tcW w:w="1980" w:type="dxa"/>
          </w:tcPr>
          <w:p w14:paraId="3BAFF619" w14:textId="005743F1" w:rsidR="00010965" w:rsidRDefault="00010965" w:rsidP="00AA743C">
            <w:pPr>
              <w:rPr>
                <w:sz w:val="17"/>
                <w:szCs w:val="17"/>
              </w:rPr>
            </w:pPr>
            <w:r>
              <w:rPr>
                <w:sz w:val="17"/>
                <w:szCs w:val="17"/>
              </w:rPr>
              <w:t>Processed Meats</w:t>
            </w:r>
          </w:p>
        </w:tc>
        <w:tc>
          <w:tcPr>
            <w:tcW w:w="2167" w:type="dxa"/>
          </w:tcPr>
          <w:p w14:paraId="666C29AD" w14:textId="77777777" w:rsidR="00010965" w:rsidRDefault="00010965" w:rsidP="0086680E">
            <w:pPr>
              <w:jc w:val="center"/>
              <w:rPr>
                <w:sz w:val="17"/>
                <w:szCs w:val="17"/>
              </w:rPr>
            </w:pPr>
            <w:r>
              <w:rPr>
                <w:sz w:val="17"/>
                <w:szCs w:val="17"/>
              </w:rPr>
              <w:t>Absolutely not necessary</w:t>
            </w:r>
          </w:p>
          <w:p w14:paraId="1AF6D561" w14:textId="77777777" w:rsidR="000851DC" w:rsidRDefault="000851DC" w:rsidP="0086680E">
            <w:pPr>
              <w:jc w:val="center"/>
              <w:rPr>
                <w:sz w:val="17"/>
                <w:szCs w:val="17"/>
              </w:rPr>
            </w:pPr>
          </w:p>
          <w:p w14:paraId="6880F545" w14:textId="405B10CA" w:rsidR="000851DC" w:rsidRPr="000851DC" w:rsidRDefault="000851DC" w:rsidP="0086680E">
            <w:pPr>
              <w:jc w:val="center"/>
              <w:rPr>
                <w:b/>
                <w:bCs/>
                <w:sz w:val="17"/>
                <w:szCs w:val="17"/>
              </w:rPr>
            </w:pPr>
            <w:r>
              <w:rPr>
                <w:b/>
                <w:bCs/>
                <w:color w:val="FF0000"/>
                <w:sz w:val="17"/>
                <w:szCs w:val="17"/>
              </w:rPr>
              <w:t xml:space="preserve">IT </w:t>
            </w:r>
            <w:r w:rsidRPr="000851DC">
              <w:rPr>
                <w:b/>
                <w:bCs/>
                <w:color w:val="FF0000"/>
                <w:sz w:val="17"/>
                <w:szCs w:val="17"/>
              </w:rPr>
              <w:t>MAY BE VERY DANGEROUS</w:t>
            </w:r>
            <w:r>
              <w:rPr>
                <w:b/>
                <w:bCs/>
                <w:color w:val="FF0000"/>
                <w:sz w:val="17"/>
                <w:szCs w:val="17"/>
              </w:rPr>
              <w:t xml:space="preserve"> EVEN AT LOW INTAKES</w:t>
            </w:r>
          </w:p>
        </w:tc>
        <w:tc>
          <w:tcPr>
            <w:tcW w:w="5203" w:type="dxa"/>
          </w:tcPr>
          <w:p w14:paraId="6BBA21CA" w14:textId="77777777" w:rsidR="00010965" w:rsidRDefault="00010965" w:rsidP="00010965">
            <w:pPr>
              <w:pStyle w:val="ListParagraph"/>
              <w:rPr>
                <w:sz w:val="17"/>
                <w:szCs w:val="17"/>
              </w:rPr>
            </w:pPr>
          </w:p>
          <w:tbl>
            <w:tblPr>
              <w:tblStyle w:val="ProjectTable"/>
              <w:tblW w:w="4911" w:type="dxa"/>
              <w:tblLook w:val="04A0" w:firstRow="1" w:lastRow="0" w:firstColumn="1" w:lastColumn="0" w:noHBand="0" w:noVBand="1"/>
            </w:tblPr>
            <w:tblGrid>
              <w:gridCol w:w="2509"/>
              <w:gridCol w:w="2402"/>
            </w:tblGrid>
            <w:tr w:rsidR="005A0406" w14:paraId="0D8CB0AA" w14:textId="77777777" w:rsidTr="00AA743C">
              <w:trPr>
                <w:cnfStyle w:val="100000000000" w:firstRow="1" w:lastRow="0" w:firstColumn="0" w:lastColumn="0" w:oddVBand="0" w:evenVBand="0" w:oddHBand="0" w:evenHBand="0" w:firstRowFirstColumn="0" w:firstRowLastColumn="0" w:lastRowFirstColumn="0" w:lastRowLastColumn="0"/>
              </w:trPr>
              <w:tc>
                <w:tcPr>
                  <w:tcW w:w="2509" w:type="dxa"/>
                </w:tcPr>
                <w:p w14:paraId="7AC4ABC9" w14:textId="77777777" w:rsidR="00010965" w:rsidRDefault="00010965" w:rsidP="00010965">
                  <w:r>
                    <w:t>Processed Meats</w:t>
                  </w:r>
                </w:p>
              </w:tc>
              <w:tc>
                <w:tcPr>
                  <w:tcW w:w="2402" w:type="dxa"/>
                </w:tcPr>
                <w:p w14:paraId="65FF487C" w14:textId="77777777" w:rsidR="00010965" w:rsidRDefault="00010965" w:rsidP="00010965">
                  <w:r>
                    <w:t>Bacon</w:t>
                  </w:r>
                </w:p>
              </w:tc>
            </w:tr>
            <w:tr w:rsidR="005A0406" w14:paraId="5F724BC9" w14:textId="77777777" w:rsidTr="00AA743C">
              <w:tc>
                <w:tcPr>
                  <w:tcW w:w="2509" w:type="dxa"/>
                </w:tcPr>
                <w:p w14:paraId="696227A5" w14:textId="674E580E" w:rsidR="00010965" w:rsidRDefault="00010965" w:rsidP="00010965">
                  <w:pPr>
                    <w:jc w:val="center"/>
                  </w:pPr>
                  <w:r>
                    <w:rPr>
                      <w:noProof/>
                    </w:rPr>
                    <w:lastRenderedPageBreak/>
                    <w:drawing>
                      <wp:inline distT="0" distB="0" distL="0" distR="0" wp14:anchorId="43950899" wp14:editId="4715A2B9">
                        <wp:extent cx="1333500" cy="84554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rocessed-meats-114620479_s.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49153" cy="855472"/>
                                </a:xfrm>
                                <a:prstGeom prst="rect">
                                  <a:avLst/>
                                </a:prstGeom>
                              </pic:spPr>
                            </pic:pic>
                          </a:graphicData>
                        </a:graphic>
                      </wp:inline>
                    </w:drawing>
                  </w:r>
                </w:p>
              </w:tc>
              <w:tc>
                <w:tcPr>
                  <w:tcW w:w="2402" w:type="dxa"/>
                </w:tcPr>
                <w:p w14:paraId="7597E67D" w14:textId="4712DAA8" w:rsidR="00010965" w:rsidRDefault="005A0406" w:rsidP="00020A64">
                  <w:r>
                    <w:rPr>
                      <w:noProof/>
                    </w:rPr>
                    <w:drawing>
                      <wp:inline distT="0" distB="0" distL="0" distR="0" wp14:anchorId="395B3BCB" wp14:editId="7C11AFA3">
                        <wp:extent cx="1200150" cy="795337"/>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acon-11595827_s.jpg"/>
                                <pic:cNvPicPr/>
                              </pic:nvPicPr>
                              <pic:blipFill rotWithShape="1">
                                <a:blip r:embed="rId22" cstate="print">
                                  <a:extLst>
                                    <a:ext uri="{28A0092B-C50C-407E-A947-70E740481C1C}">
                                      <a14:useLocalDpi xmlns:a14="http://schemas.microsoft.com/office/drawing/2010/main" val="0"/>
                                    </a:ext>
                                  </a:extLst>
                                </a:blip>
                                <a:srcRect l="14245" t="15582" r="10968" b="7515"/>
                                <a:stretch/>
                              </pic:blipFill>
                              <pic:spPr bwMode="auto">
                                <a:xfrm>
                                  <a:off x="0" y="0"/>
                                  <a:ext cx="1220884" cy="809077"/>
                                </a:xfrm>
                                <a:prstGeom prst="rect">
                                  <a:avLst/>
                                </a:prstGeom>
                                <a:ln>
                                  <a:noFill/>
                                </a:ln>
                                <a:extLst>
                                  <a:ext uri="{53640926-AAD7-44D8-BBD7-CCE9431645EC}">
                                    <a14:shadowObscured xmlns:a14="http://schemas.microsoft.com/office/drawing/2010/main"/>
                                  </a:ext>
                                </a:extLst>
                              </pic:spPr>
                            </pic:pic>
                          </a:graphicData>
                        </a:graphic>
                      </wp:inline>
                    </w:drawing>
                  </w:r>
                </w:p>
              </w:tc>
            </w:tr>
          </w:tbl>
          <w:p w14:paraId="7F7E6101" w14:textId="77777777" w:rsidR="00010965" w:rsidRDefault="00010965" w:rsidP="00010965">
            <w:pPr>
              <w:pStyle w:val="ListParagraph"/>
              <w:rPr>
                <w:sz w:val="17"/>
                <w:szCs w:val="17"/>
              </w:rPr>
            </w:pPr>
          </w:p>
          <w:p w14:paraId="289E2C6C" w14:textId="47CB7F80" w:rsidR="00010965" w:rsidRPr="00344FC1" w:rsidRDefault="00344FC1" w:rsidP="00876434">
            <w:pPr>
              <w:pStyle w:val="ListParagraph"/>
              <w:numPr>
                <w:ilvl w:val="0"/>
                <w:numId w:val="10"/>
              </w:numPr>
              <w:rPr>
                <w:b/>
                <w:bCs/>
                <w:sz w:val="17"/>
                <w:szCs w:val="17"/>
              </w:rPr>
            </w:pPr>
            <w:r>
              <w:rPr>
                <w:sz w:val="17"/>
                <w:szCs w:val="17"/>
              </w:rPr>
              <w:t xml:space="preserve">You may be surprised to know that processed meats </w:t>
            </w:r>
            <w:r w:rsidR="00C51446">
              <w:rPr>
                <w:sz w:val="17"/>
                <w:szCs w:val="17"/>
              </w:rPr>
              <w:t>are classified</w:t>
            </w:r>
            <w:r>
              <w:rPr>
                <w:sz w:val="17"/>
                <w:szCs w:val="17"/>
              </w:rPr>
              <w:t xml:space="preserve"> as </w:t>
            </w:r>
            <w:r w:rsidRPr="00344FC1">
              <w:rPr>
                <w:b/>
                <w:bCs/>
                <w:sz w:val="17"/>
                <w:szCs w:val="17"/>
              </w:rPr>
              <w:t>Group 1 Carcinogens</w:t>
            </w:r>
            <w:r>
              <w:rPr>
                <w:sz w:val="17"/>
                <w:szCs w:val="17"/>
              </w:rPr>
              <w:t xml:space="preserve"> by the </w:t>
            </w:r>
            <w:r w:rsidRPr="00344FC1">
              <w:rPr>
                <w:b/>
                <w:bCs/>
                <w:sz w:val="17"/>
                <w:szCs w:val="17"/>
              </w:rPr>
              <w:t>World Health Organisation (WHO</w:t>
            </w:r>
            <w:r w:rsidR="00084325">
              <w:rPr>
                <w:b/>
                <w:bCs/>
                <w:sz w:val="17"/>
                <w:szCs w:val="17"/>
              </w:rPr>
              <w:t>)</w:t>
            </w:r>
            <w:r w:rsidR="00ED5E9D">
              <w:rPr>
                <w:b/>
                <w:bCs/>
                <w:sz w:val="17"/>
                <w:szCs w:val="17"/>
              </w:rPr>
              <w:t xml:space="preserve">, </w:t>
            </w:r>
            <w:r w:rsidR="00ED5E9D">
              <w:rPr>
                <w:sz w:val="17"/>
                <w:szCs w:val="17"/>
              </w:rPr>
              <w:t xml:space="preserve">and this means </w:t>
            </w:r>
            <w:r w:rsidR="00ED5E9D" w:rsidRPr="00ED5E9D">
              <w:rPr>
                <w:b/>
                <w:bCs/>
                <w:sz w:val="17"/>
                <w:szCs w:val="17"/>
              </w:rPr>
              <w:t>strong evidence</w:t>
            </w:r>
            <w:r w:rsidR="00ED5E9D">
              <w:rPr>
                <w:sz w:val="17"/>
                <w:szCs w:val="17"/>
              </w:rPr>
              <w:t xml:space="preserve"> that this type of food causes cancer!</w:t>
            </w:r>
          </w:p>
          <w:p w14:paraId="4142AB39" w14:textId="72479A10" w:rsidR="00010965" w:rsidRDefault="00344FC1" w:rsidP="00876434">
            <w:pPr>
              <w:pStyle w:val="ListParagraph"/>
              <w:numPr>
                <w:ilvl w:val="0"/>
                <w:numId w:val="10"/>
              </w:numPr>
              <w:rPr>
                <w:sz w:val="17"/>
                <w:szCs w:val="17"/>
              </w:rPr>
            </w:pPr>
            <w:r>
              <w:rPr>
                <w:sz w:val="17"/>
                <w:szCs w:val="17"/>
              </w:rPr>
              <w:t>Other compounds in this Group 1 Carcinogen list i</w:t>
            </w:r>
            <w:r w:rsidR="00084325">
              <w:rPr>
                <w:sz w:val="17"/>
                <w:szCs w:val="17"/>
              </w:rPr>
              <w:t>nclude -</w:t>
            </w:r>
            <w:r>
              <w:rPr>
                <w:sz w:val="17"/>
                <w:szCs w:val="17"/>
              </w:rPr>
              <w:t xml:space="preserve"> Asbestos, Arsenic, Benzene, Radioactive compounds and a large number of other dangerous </w:t>
            </w:r>
            <w:r w:rsidR="000549DA">
              <w:rPr>
                <w:sz w:val="17"/>
                <w:szCs w:val="17"/>
              </w:rPr>
              <w:t>chemicals</w:t>
            </w:r>
            <w:r>
              <w:rPr>
                <w:sz w:val="17"/>
                <w:szCs w:val="17"/>
              </w:rPr>
              <w:t xml:space="preserve">. </w:t>
            </w:r>
          </w:p>
          <w:p w14:paraId="3546281E" w14:textId="77777777" w:rsidR="00C51446" w:rsidRDefault="00C51446" w:rsidP="00876434">
            <w:pPr>
              <w:pStyle w:val="ListParagraph"/>
              <w:numPr>
                <w:ilvl w:val="0"/>
                <w:numId w:val="10"/>
              </w:numPr>
              <w:rPr>
                <w:sz w:val="17"/>
                <w:szCs w:val="17"/>
              </w:rPr>
            </w:pPr>
            <w:r>
              <w:rPr>
                <w:sz w:val="17"/>
                <w:szCs w:val="17"/>
              </w:rPr>
              <w:t xml:space="preserve">So you can see, that processed meats are among a very large group of highly toxic compounds that may trigger off cancer. </w:t>
            </w:r>
          </w:p>
          <w:p w14:paraId="3FEE552B" w14:textId="1A70AC3D" w:rsidR="00C51446" w:rsidRPr="00C51446" w:rsidRDefault="00C51446" w:rsidP="00876434">
            <w:pPr>
              <w:pStyle w:val="ListParagraph"/>
              <w:numPr>
                <w:ilvl w:val="0"/>
                <w:numId w:val="10"/>
              </w:numPr>
              <w:rPr>
                <w:sz w:val="17"/>
                <w:szCs w:val="17"/>
              </w:rPr>
            </w:pPr>
            <w:r w:rsidRPr="00C51446">
              <w:rPr>
                <w:b/>
                <w:bCs/>
                <w:sz w:val="17"/>
                <w:szCs w:val="17"/>
              </w:rPr>
              <w:t>N-Nitroso chemicals</w:t>
            </w:r>
            <w:r w:rsidR="00ED5E9D">
              <w:rPr>
                <w:b/>
                <w:bCs/>
                <w:sz w:val="17"/>
                <w:szCs w:val="17"/>
              </w:rPr>
              <w:t xml:space="preserve"> (NNO)</w:t>
            </w:r>
            <w:r>
              <w:rPr>
                <w:sz w:val="17"/>
                <w:szCs w:val="17"/>
              </w:rPr>
              <w:t xml:space="preserve"> are formed in the gut by the Nitrite and Nitrate chemicals used in the creation of processed meats that can lead to bowel cancer. </w:t>
            </w:r>
          </w:p>
          <w:p w14:paraId="252B5875" w14:textId="3B2F05F3" w:rsidR="00C51446" w:rsidRDefault="00C51446" w:rsidP="00876434">
            <w:pPr>
              <w:pStyle w:val="ListParagraph"/>
              <w:numPr>
                <w:ilvl w:val="0"/>
                <w:numId w:val="10"/>
              </w:numPr>
              <w:rPr>
                <w:sz w:val="17"/>
                <w:szCs w:val="17"/>
              </w:rPr>
            </w:pPr>
            <w:r>
              <w:rPr>
                <w:sz w:val="17"/>
                <w:szCs w:val="17"/>
              </w:rPr>
              <w:t>Processed meats include salami, Bologna, Pepperoni, Pastrami, hot dogs, sausages, cured bacon, ham, cured meat, smoked meat, salted meat, corned beef, beef jerky, canned meat, Spam.</w:t>
            </w:r>
          </w:p>
          <w:p w14:paraId="1935B9D3" w14:textId="419F6355" w:rsidR="000549DA" w:rsidRDefault="000549DA" w:rsidP="00876434">
            <w:pPr>
              <w:pStyle w:val="ListParagraph"/>
              <w:numPr>
                <w:ilvl w:val="0"/>
                <w:numId w:val="10"/>
              </w:numPr>
              <w:rPr>
                <w:sz w:val="17"/>
                <w:szCs w:val="17"/>
              </w:rPr>
            </w:pPr>
            <w:r>
              <w:rPr>
                <w:sz w:val="17"/>
                <w:szCs w:val="17"/>
              </w:rPr>
              <w:t xml:space="preserve">So can you eat this once a week with your eggs and a glass of orange juice on a Sunday? Well, there is no lower threshold </w:t>
            </w:r>
            <w:r w:rsidR="00C51446">
              <w:rPr>
                <w:sz w:val="17"/>
                <w:szCs w:val="17"/>
              </w:rPr>
              <w:t xml:space="preserve">of processed meats </w:t>
            </w:r>
            <w:r>
              <w:rPr>
                <w:sz w:val="17"/>
                <w:szCs w:val="17"/>
              </w:rPr>
              <w:t>that you can consume</w:t>
            </w:r>
            <w:r w:rsidR="00C51446">
              <w:rPr>
                <w:sz w:val="17"/>
                <w:szCs w:val="17"/>
              </w:rPr>
              <w:t xml:space="preserve"> </w:t>
            </w:r>
            <w:r>
              <w:rPr>
                <w:sz w:val="17"/>
                <w:szCs w:val="17"/>
              </w:rPr>
              <w:t>as even small quantities have the potential to</w:t>
            </w:r>
            <w:r w:rsidR="00C51446">
              <w:rPr>
                <w:sz w:val="17"/>
                <w:szCs w:val="17"/>
              </w:rPr>
              <w:t xml:space="preserve"> act on your DNA</w:t>
            </w:r>
            <w:r>
              <w:rPr>
                <w:sz w:val="17"/>
                <w:szCs w:val="17"/>
              </w:rPr>
              <w:t xml:space="preserve"> trigger off </w:t>
            </w:r>
            <w:r w:rsidR="00C51446">
              <w:rPr>
                <w:sz w:val="17"/>
                <w:szCs w:val="17"/>
              </w:rPr>
              <w:t xml:space="preserve">chemically-induced mutations and </w:t>
            </w:r>
            <w:r>
              <w:rPr>
                <w:sz w:val="17"/>
                <w:szCs w:val="17"/>
              </w:rPr>
              <w:t xml:space="preserve">cancer. </w:t>
            </w:r>
          </w:p>
          <w:p w14:paraId="11FC40B9" w14:textId="2559FF70" w:rsidR="000549DA" w:rsidRDefault="000549DA" w:rsidP="00876434">
            <w:pPr>
              <w:pStyle w:val="ListParagraph"/>
              <w:numPr>
                <w:ilvl w:val="0"/>
                <w:numId w:val="10"/>
              </w:numPr>
              <w:rPr>
                <w:sz w:val="17"/>
                <w:szCs w:val="17"/>
              </w:rPr>
            </w:pPr>
            <w:r>
              <w:rPr>
                <w:sz w:val="17"/>
                <w:szCs w:val="17"/>
              </w:rPr>
              <w:t>Also,</w:t>
            </w:r>
            <w:r w:rsidR="00C51446">
              <w:rPr>
                <w:sz w:val="17"/>
                <w:szCs w:val="17"/>
              </w:rPr>
              <w:t xml:space="preserve"> imagine</w:t>
            </w:r>
            <w:r>
              <w:rPr>
                <w:sz w:val="17"/>
                <w:szCs w:val="17"/>
              </w:rPr>
              <w:t xml:space="preserve"> that Sunday breakfast with the high Omega-6 intake with eggs and </w:t>
            </w:r>
            <w:r w:rsidR="00C51446">
              <w:rPr>
                <w:sz w:val="17"/>
                <w:szCs w:val="17"/>
              </w:rPr>
              <w:t xml:space="preserve">all </w:t>
            </w:r>
            <w:r>
              <w:rPr>
                <w:sz w:val="17"/>
                <w:szCs w:val="17"/>
              </w:rPr>
              <w:t>th</w:t>
            </w:r>
            <w:r w:rsidR="00C51446">
              <w:rPr>
                <w:sz w:val="17"/>
                <w:szCs w:val="17"/>
              </w:rPr>
              <w:t>at</w:t>
            </w:r>
            <w:r>
              <w:rPr>
                <w:sz w:val="17"/>
                <w:szCs w:val="17"/>
              </w:rPr>
              <w:t xml:space="preserve"> </w:t>
            </w:r>
            <w:r w:rsidR="000851DC">
              <w:rPr>
                <w:sz w:val="17"/>
                <w:szCs w:val="17"/>
              </w:rPr>
              <w:t>F</w:t>
            </w:r>
            <w:r>
              <w:rPr>
                <w:sz w:val="17"/>
                <w:szCs w:val="17"/>
              </w:rPr>
              <w:t>ructose in a glass of orange juice raising your central arterial pressure</w:t>
            </w:r>
            <w:r w:rsidR="00C51446">
              <w:rPr>
                <w:sz w:val="17"/>
                <w:szCs w:val="17"/>
              </w:rPr>
              <w:t>. Then imagine the metabolic impact on your body with a stack of pancakes full of blood-glucose elevating carbohydrate</w:t>
            </w:r>
            <w:r w:rsidR="000851DC">
              <w:rPr>
                <w:sz w:val="17"/>
                <w:szCs w:val="17"/>
              </w:rPr>
              <w:t>s</w:t>
            </w:r>
            <w:r w:rsidR="00C51446">
              <w:rPr>
                <w:sz w:val="17"/>
                <w:szCs w:val="17"/>
              </w:rPr>
              <w:t>, smothered in more glucose elevating Maple syrup</w:t>
            </w:r>
            <w:r w:rsidR="000851DC">
              <w:rPr>
                <w:sz w:val="17"/>
                <w:szCs w:val="17"/>
              </w:rPr>
              <w:t>,</w:t>
            </w:r>
            <w:r w:rsidR="00C51446">
              <w:rPr>
                <w:sz w:val="17"/>
                <w:szCs w:val="17"/>
              </w:rPr>
              <w:t xml:space="preserve"> and why not add some triglyceride elevating cream or ice cream to this toxic mix. </w:t>
            </w:r>
          </w:p>
          <w:p w14:paraId="44F4BF78" w14:textId="059D7925" w:rsidR="005E12A1" w:rsidRDefault="005E12A1" w:rsidP="00876434">
            <w:pPr>
              <w:pStyle w:val="ListParagraph"/>
              <w:numPr>
                <w:ilvl w:val="0"/>
                <w:numId w:val="10"/>
              </w:numPr>
              <w:rPr>
                <w:sz w:val="17"/>
                <w:szCs w:val="17"/>
              </w:rPr>
            </w:pPr>
            <w:r>
              <w:rPr>
                <w:sz w:val="17"/>
                <w:szCs w:val="17"/>
              </w:rPr>
              <w:t>Each meal has the potential to cause damage</w:t>
            </w:r>
            <w:r w:rsidR="00084325">
              <w:rPr>
                <w:sz w:val="17"/>
                <w:szCs w:val="17"/>
              </w:rPr>
              <w:t>,</w:t>
            </w:r>
            <w:r>
              <w:rPr>
                <w:sz w:val="17"/>
                <w:szCs w:val="17"/>
              </w:rPr>
              <w:t xml:space="preserve"> and this is cumulative over your lifetime</w:t>
            </w:r>
            <w:r w:rsidR="00084325">
              <w:rPr>
                <w:sz w:val="17"/>
                <w:szCs w:val="17"/>
              </w:rPr>
              <w:t>,</w:t>
            </w:r>
            <w:r>
              <w:rPr>
                <w:sz w:val="17"/>
                <w:szCs w:val="17"/>
              </w:rPr>
              <w:t xml:space="preserve"> so you need to consider the impact</w:t>
            </w:r>
            <w:r w:rsidR="00C51446">
              <w:rPr>
                <w:sz w:val="17"/>
                <w:szCs w:val="17"/>
              </w:rPr>
              <w:t xml:space="preserve"> that</w:t>
            </w:r>
            <w:r>
              <w:rPr>
                <w:sz w:val="17"/>
                <w:szCs w:val="17"/>
              </w:rPr>
              <w:t xml:space="preserve"> every meal can </w:t>
            </w:r>
            <w:r w:rsidR="00C51446">
              <w:rPr>
                <w:sz w:val="17"/>
                <w:szCs w:val="17"/>
              </w:rPr>
              <w:t xml:space="preserve">have. </w:t>
            </w:r>
            <w:r w:rsidR="00C51446" w:rsidRPr="00C51446">
              <w:rPr>
                <w:b/>
                <w:bCs/>
                <w:sz w:val="17"/>
                <w:szCs w:val="17"/>
              </w:rPr>
              <w:t xml:space="preserve">Every </w:t>
            </w:r>
            <w:r w:rsidR="00C51446">
              <w:rPr>
                <w:b/>
                <w:bCs/>
                <w:sz w:val="17"/>
                <w:szCs w:val="17"/>
              </w:rPr>
              <w:t>M</w:t>
            </w:r>
            <w:r w:rsidR="00C51446" w:rsidRPr="00C51446">
              <w:rPr>
                <w:b/>
                <w:bCs/>
                <w:sz w:val="17"/>
                <w:szCs w:val="17"/>
              </w:rPr>
              <w:t xml:space="preserve">eal </w:t>
            </w:r>
            <w:r w:rsidR="00C51446">
              <w:rPr>
                <w:b/>
                <w:bCs/>
                <w:sz w:val="17"/>
                <w:szCs w:val="17"/>
              </w:rPr>
              <w:t>M</w:t>
            </w:r>
            <w:r w:rsidR="00C51446" w:rsidRPr="00C51446">
              <w:rPr>
                <w:b/>
                <w:bCs/>
                <w:sz w:val="17"/>
                <w:szCs w:val="17"/>
              </w:rPr>
              <w:t>atters</w:t>
            </w:r>
            <w:r w:rsidR="00C51446">
              <w:rPr>
                <w:sz w:val="17"/>
                <w:szCs w:val="17"/>
              </w:rPr>
              <w:t xml:space="preserve"> </w:t>
            </w:r>
            <w:r w:rsidR="00C51446" w:rsidRPr="005314DF">
              <w:rPr>
                <w:b/>
                <w:bCs/>
                <w:sz w:val="17"/>
                <w:szCs w:val="17"/>
              </w:rPr>
              <w:t>(EMM)</w:t>
            </w:r>
            <w:r w:rsidR="000851DC">
              <w:rPr>
                <w:b/>
                <w:bCs/>
                <w:sz w:val="17"/>
                <w:szCs w:val="17"/>
              </w:rPr>
              <w:t>,</w:t>
            </w:r>
            <w:r w:rsidR="005314DF">
              <w:rPr>
                <w:sz w:val="17"/>
                <w:szCs w:val="17"/>
              </w:rPr>
              <w:t xml:space="preserve"> </w:t>
            </w:r>
            <w:r>
              <w:rPr>
                <w:sz w:val="17"/>
                <w:szCs w:val="17"/>
              </w:rPr>
              <w:t xml:space="preserve">and this is where meal composition is vital. </w:t>
            </w:r>
            <w:r w:rsidR="00C51446">
              <w:rPr>
                <w:sz w:val="17"/>
                <w:szCs w:val="17"/>
              </w:rPr>
              <w:t xml:space="preserve">This EMM approach is how Activ8Health meals are constructed. </w:t>
            </w:r>
          </w:p>
          <w:p w14:paraId="29424470" w14:textId="77777777" w:rsidR="00010965" w:rsidRDefault="00010965" w:rsidP="00010965">
            <w:pPr>
              <w:pStyle w:val="ListParagraph"/>
              <w:rPr>
                <w:sz w:val="17"/>
                <w:szCs w:val="17"/>
              </w:rPr>
            </w:pPr>
          </w:p>
          <w:p w14:paraId="66ADFBEA" w14:textId="77777777" w:rsidR="00010965" w:rsidRDefault="00010965" w:rsidP="00010965">
            <w:pPr>
              <w:pStyle w:val="ListParagraph"/>
              <w:rPr>
                <w:sz w:val="17"/>
                <w:szCs w:val="17"/>
              </w:rPr>
            </w:pPr>
          </w:p>
          <w:p w14:paraId="6FD29923" w14:textId="77777777" w:rsidR="00010965" w:rsidRDefault="00010965" w:rsidP="00010965">
            <w:pPr>
              <w:pStyle w:val="ListParagraph"/>
              <w:rPr>
                <w:sz w:val="17"/>
                <w:szCs w:val="17"/>
              </w:rPr>
            </w:pPr>
          </w:p>
          <w:p w14:paraId="12CCC1B6" w14:textId="77777777" w:rsidR="00010965" w:rsidRDefault="00010965" w:rsidP="00010965">
            <w:pPr>
              <w:pStyle w:val="ListParagraph"/>
              <w:rPr>
                <w:sz w:val="17"/>
                <w:szCs w:val="17"/>
              </w:rPr>
            </w:pPr>
          </w:p>
          <w:p w14:paraId="529DA560" w14:textId="77777777" w:rsidR="00010965" w:rsidRDefault="00010965" w:rsidP="00010965">
            <w:pPr>
              <w:pStyle w:val="ListParagraph"/>
              <w:rPr>
                <w:sz w:val="17"/>
                <w:szCs w:val="17"/>
              </w:rPr>
            </w:pPr>
          </w:p>
          <w:p w14:paraId="5AA955DC" w14:textId="77777777" w:rsidR="00010965" w:rsidRDefault="00010965" w:rsidP="00010965">
            <w:pPr>
              <w:pStyle w:val="ListParagraph"/>
              <w:rPr>
                <w:sz w:val="17"/>
                <w:szCs w:val="17"/>
              </w:rPr>
            </w:pPr>
          </w:p>
          <w:p w14:paraId="650B3A33" w14:textId="77777777" w:rsidR="00010965" w:rsidRDefault="00010965" w:rsidP="00010965">
            <w:pPr>
              <w:pStyle w:val="ListParagraph"/>
              <w:rPr>
                <w:sz w:val="17"/>
                <w:szCs w:val="17"/>
              </w:rPr>
            </w:pPr>
          </w:p>
          <w:p w14:paraId="364E5041" w14:textId="2D4FAF77" w:rsidR="00010965" w:rsidRDefault="00010965" w:rsidP="00010965">
            <w:pPr>
              <w:pStyle w:val="ListParagraph"/>
              <w:rPr>
                <w:sz w:val="17"/>
                <w:szCs w:val="17"/>
              </w:rPr>
            </w:pPr>
          </w:p>
        </w:tc>
      </w:tr>
      <w:tr w:rsidR="002E6B67" w:rsidRPr="00004581" w14:paraId="0AC90CF8" w14:textId="77777777" w:rsidTr="0086680E">
        <w:tc>
          <w:tcPr>
            <w:tcW w:w="1980" w:type="dxa"/>
          </w:tcPr>
          <w:p w14:paraId="497A3A63" w14:textId="77777777" w:rsidR="00B643B5" w:rsidRDefault="00B643B5" w:rsidP="00AA743C">
            <w:pPr>
              <w:rPr>
                <w:sz w:val="17"/>
                <w:szCs w:val="17"/>
              </w:rPr>
            </w:pPr>
            <w:r>
              <w:rPr>
                <w:sz w:val="17"/>
                <w:szCs w:val="17"/>
              </w:rPr>
              <w:lastRenderedPageBreak/>
              <w:t xml:space="preserve">Red Meat </w:t>
            </w:r>
          </w:p>
          <w:p w14:paraId="438AD2AE" w14:textId="77777777" w:rsidR="00084325" w:rsidRDefault="00084325" w:rsidP="00AA743C">
            <w:pPr>
              <w:rPr>
                <w:sz w:val="17"/>
                <w:szCs w:val="17"/>
              </w:rPr>
            </w:pPr>
          </w:p>
          <w:p w14:paraId="5E68BEDA" w14:textId="12E5B176" w:rsidR="00084325" w:rsidRDefault="00084325" w:rsidP="00AA743C">
            <w:pPr>
              <w:rPr>
                <w:sz w:val="17"/>
                <w:szCs w:val="17"/>
              </w:rPr>
            </w:pPr>
            <w:r>
              <w:rPr>
                <w:sz w:val="17"/>
                <w:szCs w:val="17"/>
              </w:rPr>
              <w:t xml:space="preserve">Beef, Lamb, Pork </w:t>
            </w:r>
          </w:p>
        </w:tc>
        <w:tc>
          <w:tcPr>
            <w:tcW w:w="2167" w:type="dxa"/>
          </w:tcPr>
          <w:p w14:paraId="61489507" w14:textId="77777777" w:rsidR="00B643B5" w:rsidRDefault="00B643B5" w:rsidP="0086680E">
            <w:pPr>
              <w:jc w:val="center"/>
              <w:rPr>
                <w:sz w:val="17"/>
                <w:szCs w:val="17"/>
              </w:rPr>
            </w:pPr>
            <w:r>
              <w:rPr>
                <w:sz w:val="17"/>
                <w:szCs w:val="17"/>
              </w:rPr>
              <w:t xml:space="preserve">Not essential </w:t>
            </w:r>
          </w:p>
          <w:p w14:paraId="736E8A6F" w14:textId="70F6C46A" w:rsidR="00B643B5" w:rsidRDefault="00B643B5" w:rsidP="0086680E">
            <w:pPr>
              <w:jc w:val="center"/>
              <w:rPr>
                <w:sz w:val="17"/>
                <w:szCs w:val="17"/>
              </w:rPr>
            </w:pPr>
            <w:r>
              <w:rPr>
                <w:sz w:val="17"/>
                <w:szCs w:val="17"/>
              </w:rPr>
              <w:t xml:space="preserve">However many micronutrients will need to be supplemented such as Zinc, Vitamin-B12, Iron </w:t>
            </w:r>
            <w:r w:rsidR="00977431">
              <w:rPr>
                <w:sz w:val="17"/>
                <w:szCs w:val="17"/>
              </w:rPr>
              <w:t xml:space="preserve">if animal meat is completely avoided. </w:t>
            </w:r>
          </w:p>
        </w:tc>
        <w:tc>
          <w:tcPr>
            <w:tcW w:w="5203" w:type="dxa"/>
          </w:tcPr>
          <w:p w14:paraId="7FA89781" w14:textId="64E73260" w:rsidR="00B643B5" w:rsidRDefault="00B643B5" w:rsidP="00010965">
            <w:pPr>
              <w:pStyle w:val="ListParagraph"/>
              <w:rPr>
                <w:sz w:val="17"/>
                <w:szCs w:val="17"/>
              </w:rPr>
            </w:pPr>
            <w:r>
              <w:rPr>
                <w:noProof/>
                <w:sz w:val="17"/>
                <w:szCs w:val="17"/>
              </w:rPr>
              <w:drawing>
                <wp:inline distT="0" distB="0" distL="0" distR="0" wp14:anchorId="2E7B8E2D" wp14:editId="550A2CB0">
                  <wp:extent cx="1401127" cy="934920"/>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at_50049452_ml.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08565" cy="939883"/>
                          </a:xfrm>
                          <a:prstGeom prst="rect">
                            <a:avLst/>
                          </a:prstGeom>
                        </pic:spPr>
                      </pic:pic>
                    </a:graphicData>
                  </a:graphic>
                </wp:inline>
              </w:drawing>
            </w:r>
          </w:p>
          <w:p w14:paraId="1484801E" w14:textId="053D3994" w:rsidR="00ED5E9D" w:rsidRDefault="00ED5E9D" w:rsidP="00876434">
            <w:pPr>
              <w:pStyle w:val="ListParagraph"/>
              <w:numPr>
                <w:ilvl w:val="0"/>
                <w:numId w:val="11"/>
              </w:numPr>
              <w:rPr>
                <w:sz w:val="17"/>
                <w:szCs w:val="17"/>
              </w:rPr>
            </w:pPr>
            <w:r>
              <w:rPr>
                <w:sz w:val="17"/>
                <w:szCs w:val="17"/>
              </w:rPr>
              <w:t>Beef, lamb and pork are red meats classified as Group 2A carcinogens by the World Health Organisation (WHO). The items in this group mean that</w:t>
            </w:r>
            <w:r w:rsidR="000851DC">
              <w:rPr>
                <w:sz w:val="17"/>
                <w:szCs w:val="17"/>
              </w:rPr>
              <w:t>,</w:t>
            </w:r>
            <w:r>
              <w:rPr>
                <w:sz w:val="17"/>
                <w:szCs w:val="17"/>
              </w:rPr>
              <w:t xml:space="preserve"> in all probability, these foods cause cancer!</w:t>
            </w:r>
          </w:p>
          <w:p w14:paraId="0D3FFB11" w14:textId="7B500A21" w:rsidR="00ED5E9D" w:rsidRDefault="00ED5E9D" w:rsidP="00876434">
            <w:pPr>
              <w:pStyle w:val="ListParagraph"/>
              <w:numPr>
                <w:ilvl w:val="0"/>
                <w:numId w:val="11"/>
              </w:numPr>
              <w:rPr>
                <w:sz w:val="17"/>
                <w:szCs w:val="17"/>
              </w:rPr>
            </w:pPr>
            <w:r>
              <w:rPr>
                <w:sz w:val="17"/>
                <w:szCs w:val="17"/>
              </w:rPr>
              <w:t>When Haem or Heme</w:t>
            </w:r>
            <w:r w:rsidR="000851DC">
              <w:rPr>
                <w:sz w:val="17"/>
                <w:szCs w:val="17"/>
              </w:rPr>
              <w:t>,</w:t>
            </w:r>
            <w:r>
              <w:rPr>
                <w:sz w:val="17"/>
                <w:szCs w:val="17"/>
              </w:rPr>
              <w:t xml:space="preserve"> a compound in the blood that carries oxygen in red blood cells</w:t>
            </w:r>
            <w:r w:rsidR="000851DC">
              <w:rPr>
                <w:sz w:val="17"/>
                <w:szCs w:val="17"/>
              </w:rPr>
              <w:t>,</w:t>
            </w:r>
            <w:r>
              <w:rPr>
                <w:sz w:val="17"/>
                <w:szCs w:val="17"/>
              </w:rPr>
              <w:t xml:space="preserve"> is degraded in the bowel, the same compounds N-nitroso (NNO)chemicals are created in the bowel when meat is digested. </w:t>
            </w:r>
          </w:p>
          <w:p w14:paraId="47E5498E" w14:textId="16BC353C" w:rsidR="00ED5E9D" w:rsidRDefault="00ED5E9D" w:rsidP="00876434">
            <w:pPr>
              <w:pStyle w:val="ListParagraph"/>
              <w:numPr>
                <w:ilvl w:val="0"/>
                <w:numId w:val="11"/>
              </w:numPr>
              <w:rPr>
                <w:sz w:val="17"/>
                <w:szCs w:val="17"/>
              </w:rPr>
            </w:pPr>
            <w:r>
              <w:rPr>
                <w:sz w:val="17"/>
                <w:szCs w:val="17"/>
              </w:rPr>
              <w:t xml:space="preserve">This knowledge is mainstream scientific knowledge that cannot be argued – it is what it is! And yet, why isn’t this knowledge in every public health campaign? </w:t>
            </w:r>
          </w:p>
          <w:p w14:paraId="72C1AAF9" w14:textId="030F5E7D" w:rsidR="00B643B5" w:rsidRDefault="00B643B5" w:rsidP="00010965">
            <w:pPr>
              <w:pStyle w:val="ListParagraph"/>
              <w:rPr>
                <w:sz w:val="17"/>
                <w:szCs w:val="17"/>
              </w:rPr>
            </w:pPr>
          </w:p>
        </w:tc>
      </w:tr>
      <w:tr w:rsidR="002E6B67" w:rsidRPr="00004581" w14:paraId="0EACEAF4" w14:textId="77777777" w:rsidTr="0086680E">
        <w:tc>
          <w:tcPr>
            <w:tcW w:w="1980" w:type="dxa"/>
          </w:tcPr>
          <w:p w14:paraId="448CF8D4" w14:textId="780E5B85" w:rsidR="00ED5E9D" w:rsidRDefault="00ED5E9D" w:rsidP="00AA743C">
            <w:pPr>
              <w:rPr>
                <w:sz w:val="17"/>
                <w:szCs w:val="17"/>
              </w:rPr>
            </w:pPr>
            <w:r>
              <w:rPr>
                <w:sz w:val="17"/>
                <w:szCs w:val="17"/>
              </w:rPr>
              <w:t>Sweets</w:t>
            </w:r>
            <w:r w:rsidR="002E6B67">
              <w:rPr>
                <w:sz w:val="17"/>
                <w:szCs w:val="17"/>
              </w:rPr>
              <w:t>, Simple Sugars (refined carbohydrates)</w:t>
            </w:r>
          </w:p>
        </w:tc>
        <w:tc>
          <w:tcPr>
            <w:tcW w:w="2167" w:type="dxa"/>
          </w:tcPr>
          <w:p w14:paraId="6F32C277" w14:textId="5B16382B" w:rsidR="00ED5E9D" w:rsidRDefault="00ED5E9D" w:rsidP="0086680E">
            <w:pPr>
              <w:jc w:val="center"/>
              <w:rPr>
                <w:sz w:val="17"/>
                <w:szCs w:val="17"/>
              </w:rPr>
            </w:pPr>
            <w:r>
              <w:rPr>
                <w:sz w:val="17"/>
                <w:szCs w:val="17"/>
              </w:rPr>
              <w:t>Absolutely not essential</w:t>
            </w:r>
          </w:p>
        </w:tc>
        <w:tc>
          <w:tcPr>
            <w:tcW w:w="5203" w:type="dxa"/>
          </w:tcPr>
          <w:p w14:paraId="2E1E2623" w14:textId="77777777" w:rsidR="00ED5E9D" w:rsidRDefault="00ED5E9D" w:rsidP="00ED5E9D">
            <w:pPr>
              <w:pStyle w:val="ListParagraph"/>
              <w:jc w:val="center"/>
              <w:rPr>
                <w:noProof/>
                <w:sz w:val="17"/>
                <w:szCs w:val="17"/>
              </w:rPr>
            </w:pPr>
            <w:r>
              <w:rPr>
                <w:noProof/>
                <w:sz w:val="17"/>
                <w:szCs w:val="17"/>
              </w:rPr>
              <w:drawing>
                <wp:inline distT="0" distB="0" distL="0" distR="0" wp14:anchorId="0F585DE8" wp14:editId="5F36437F">
                  <wp:extent cx="2153017" cy="1423988"/>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weets-drinks.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74753" cy="1438364"/>
                          </a:xfrm>
                          <a:prstGeom prst="rect">
                            <a:avLst/>
                          </a:prstGeom>
                        </pic:spPr>
                      </pic:pic>
                    </a:graphicData>
                  </a:graphic>
                </wp:inline>
              </w:drawing>
            </w:r>
          </w:p>
          <w:p w14:paraId="7E6D4AA0" w14:textId="767EC2F2" w:rsidR="00ED5E9D" w:rsidRDefault="00ED5E9D" w:rsidP="00876434">
            <w:pPr>
              <w:pStyle w:val="ListParagraph"/>
              <w:numPr>
                <w:ilvl w:val="0"/>
                <w:numId w:val="12"/>
              </w:numPr>
              <w:rPr>
                <w:noProof/>
                <w:sz w:val="17"/>
                <w:szCs w:val="17"/>
              </w:rPr>
            </w:pPr>
            <w:r>
              <w:rPr>
                <w:noProof/>
                <w:sz w:val="17"/>
                <w:szCs w:val="17"/>
              </w:rPr>
              <w:t xml:space="preserve">There seems to be a total disregard </w:t>
            </w:r>
            <w:r w:rsidR="000851DC">
              <w:rPr>
                <w:noProof/>
                <w:sz w:val="17"/>
                <w:szCs w:val="17"/>
              </w:rPr>
              <w:t>for</w:t>
            </w:r>
            <w:r>
              <w:rPr>
                <w:noProof/>
                <w:sz w:val="17"/>
                <w:szCs w:val="17"/>
              </w:rPr>
              <w:t xml:space="preserve"> the impact sugar has on the body</w:t>
            </w:r>
            <w:r w:rsidR="005314DF">
              <w:rPr>
                <w:noProof/>
                <w:sz w:val="17"/>
                <w:szCs w:val="17"/>
              </w:rPr>
              <w:t>,</w:t>
            </w:r>
            <w:r>
              <w:rPr>
                <w:noProof/>
                <w:sz w:val="17"/>
                <w:szCs w:val="17"/>
              </w:rPr>
              <w:t xml:space="preserve"> </w:t>
            </w:r>
            <w:r w:rsidR="005314DF">
              <w:rPr>
                <w:noProof/>
                <w:sz w:val="17"/>
                <w:szCs w:val="17"/>
              </w:rPr>
              <w:t xml:space="preserve">but times have changed, and concerns are being voiced. </w:t>
            </w:r>
          </w:p>
          <w:p w14:paraId="29808FDE" w14:textId="54A5845B" w:rsidR="00ED5E9D" w:rsidRDefault="00ED5E9D" w:rsidP="00876434">
            <w:pPr>
              <w:pStyle w:val="ListParagraph"/>
              <w:numPr>
                <w:ilvl w:val="0"/>
                <w:numId w:val="12"/>
              </w:numPr>
              <w:rPr>
                <w:noProof/>
                <w:sz w:val="17"/>
                <w:szCs w:val="17"/>
              </w:rPr>
            </w:pPr>
            <w:r>
              <w:rPr>
                <w:noProof/>
                <w:sz w:val="17"/>
                <w:szCs w:val="17"/>
              </w:rPr>
              <w:t>Sugar powerfully raises blood glucose levels soon after consumption</w:t>
            </w:r>
            <w:r w:rsidR="000851DC">
              <w:rPr>
                <w:noProof/>
                <w:sz w:val="17"/>
                <w:szCs w:val="17"/>
              </w:rPr>
              <w:t>. This sugar will strongly stimulate the beta cells in the pancreas to produce high insulin levels, which</w:t>
            </w:r>
            <w:r>
              <w:rPr>
                <w:noProof/>
                <w:sz w:val="17"/>
                <w:szCs w:val="17"/>
              </w:rPr>
              <w:t>, in turn, increases IgF-1</w:t>
            </w:r>
            <w:r w:rsidR="000851DC">
              <w:rPr>
                <w:noProof/>
                <w:sz w:val="17"/>
                <w:szCs w:val="17"/>
              </w:rPr>
              <w:t>,</w:t>
            </w:r>
            <w:r>
              <w:rPr>
                <w:noProof/>
                <w:sz w:val="17"/>
                <w:szCs w:val="17"/>
              </w:rPr>
              <w:t xml:space="preserve"> a highly anabolic molecule. </w:t>
            </w:r>
          </w:p>
          <w:p w14:paraId="0403C0E9" w14:textId="157564E4" w:rsidR="00ED5E9D" w:rsidRDefault="00ED5E9D" w:rsidP="00876434">
            <w:pPr>
              <w:pStyle w:val="ListParagraph"/>
              <w:numPr>
                <w:ilvl w:val="0"/>
                <w:numId w:val="12"/>
              </w:numPr>
              <w:rPr>
                <w:noProof/>
                <w:sz w:val="17"/>
                <w:szCs w:val="17"/>
              </w:rPr>
            </w:pPr>
            <w:r>
              <w:rPr>
                <w:noProof/>
                <w:sz w:val="17"/>
                <w:szCs w:val="17"/>
              </w:rPr>
              <w:t>Both high insulin and IgF-1 levels are strongly associated with cancer</w:t>
            </w:r>
            <w:r>
              <w:rPr>
                <w:noProof/>
                <w:sz w:val="17"/>
                <w:szCs w:val="17"/>
                <w:vertAlign w:val="superscript"/>
              </w:rPr>
              <w:t>14,15,16</w:t>
            </w:r>
            <w:r>
              <w:rPr>
                <w:noProof/>
                <w:sz w:val="17"/>
                <w:szCs w:val="17"/>
              </w:rPr>
              <w:t>.</w:t>
            </w:r>
            <w:r w:rsidR="00E505C1">
              <w:rPr>
                <w:noProof/>
                <w:sz w:val="17"/>
                <w:szCs w:val="17"/>
              </w:rPr>
              <w:t xml:space="preserve"> </w:t>
            </w:r>
            <w:r w:rsidR="000851DC">
              <w:rPr>
                <w:noProof/>
                <w:sz w:val="17"/>
                <w:szCs w:val="17"/>
              </w:rPr>
              <w:t>Thus, there is an abundance of research to show that p</w:t>
            </w:r>
            <w:r w:rsidR="005F197F">
              <w:rPr>
                <w:noProof/>
                <w:sz w:val="17"/>
                <w:szCs w:val="17"/>
              </w:rPr>
              <w:t>eople with diabete</w:t>
            </w:r>
            <w:r w:rsidR="00E505C1">
              <w:rPr>
                <w:noProof/>
                <w:sz w:val="17"/>
                <w:szCs w:val="17"/>
              </w:rPr>
              <w:t xml:space="preserve">s have a much higher risk of cancer and Insulin/IgF-1 will have an important role in this cancer generation. </w:t>
            </w:r>
          </w:p>
          <w:p w14:paraId="3BDBFF7A" w14:textId="09AD48A3" w:rsidR="00E505C1" w:rsidRDefault="00E505C1" w:rsidP="00876434">
            <w:pPr>
              <w:pStyle w:val="ListParagraph"/>
              <w:numPr>
                <w:ilvl w:val="0"/>
                <w:numId w:val="12"/>
              </w:numPr>
              <w:rPr>
                <w:noProof/>
                <w:sz w:val="17"/>
                <w:szCs w:val="17"/>
              </w:rPr>
            </w:pPr>
            <w:r>
              <w:rPr>
                <w:noProof/>
                <w:sz w:val="17"/>
                <w:szCs w:val="17"/>
              </w:rPr>
              <w:t xml:space="preserve">Sugar is a 50:50 mix of </w:t>
            </w:r>
            <w:r w:rsidR="000851DC">
              <w:rPr>
                <w:noProof/>
                <w:sz w:val="17"/>
                <w:szCs w:val="17"/>
              </w:rPr>
              <w:t>G</w:t>
            </w:r>
            <w:r>
              <w:rPr>
                <w:noProof/>
                <w:sz w:val="17"/>
                <w:szCs w:val="17"/>
              </w:rPr>
              <w:t xml:space="preserve">lucose and </w:t>
            </w:r>
            <w:r w:rsidR="000851DC">
              <w:rPr>
                <w:noProof/>
                <w:sz w:val="17"/>
                <w:szCs w:val="17"/>
              </w:rPr>
              <w:t>F</w:t>
            </w:r>
            <w:r>
              <w:rPr>
                <w:noProof/>
                <w:sz w:val="17"/>
                <w:szCs w:val="17"/>
              </w:rPr>
              <w:t xml:space="preserve">ructose, so you not only get the damaging effect of glucose, but you also get the highly damaging effect of </w:t>
            </w:r>
            <w:r w:rsidR="000851DC">
              <w:rPr>
                <w:noProof/>
                <w:sz w:val="17"/>
                <w:szCs w:val="17"/>
              </w:rPr>
              <w:t>F</w:t>
            </w:r>
            <w:r>
              <w:rPr>
                <w:noProof/>
                <w:sz w:val="17"/>
                <w:szCs w:val="17"/>
              </w:rPr>
              <w:t>ructose.</w:t>
            </w:r>
          </w:p>
          <w:p w14:paraId="54CBC1F1" w14:textId="57C841DF" w:rsidR="002E6B67" w:rsidRDefault="002E6B67" w:rsidP="00876434">
            <w:pPr>
              <w:pStyle w:val="ListParagraph"/>
              <w:numPr>
                <w:ilvl w:val="0"/>
                <w:numId w:val="12"/>
              </w:numPr>
              <w:rPr>
                <w:noProof/>
                <w:sz w:val="17"/>
                <w:szCs w:val="17"/>
              </w:rPr>
            </w:pPr>
            <w:r>
              <w:rPr>
                <w:noProof/>
                <w:sz w:val="17"/>
                <w:szCs w:val="17"/>
              </w:rPr>
              <w:t>Anything that stimulates a struggling pancreas to produce more and more insulin will put that pancreas at risk</w:t>
            </w:r>
            <w:r w:rsidR="000851DC">
              <w:rPr>
                <w:noProof/>
                <w:sz w:val="17"/>
                <w:szCs w:val="17"/>
              </w:rPr>
              <w:t>,</w:t>
            </w:r>
            <w:r>
              <w:rPr>
                <w:noProof/>
                <w:sz w:val="17"/>
                <w:szCs w:val="17"/>
              </w:rPr>
              <w:t xml:space="preserve"> in particular with those who have prediabetes (insulin resistance) or diabetes in a similar way to the statement about dairy above.</w:t>
            </w:r>
          </w:p>
          <w:tbl>
            <w:tblPr>
              <w:tblStyle w:val="ProjectTable"/>
              <w:tblW w:w="0" w:type="auto"/>
              <w:tblLook w:val="04A0" w:firstRow="1" w:lastRow="0" w:firstColumn="1" w:lastColumn="0" w:noHBand="0" w:noVBand="1"/>
            </w:tblPr>
            <w:tblGrid>
              <w:gridCol w:w="2392"/>
              <w:gridCol w:w="2543"/>
            </w:tblGrid>
            <w:tr w:rsidR="002E6B67" w14:paraId="56ADA8D6" w14:textId="77777777" w:rsidTr="002E6B67">
              <w:trPr>
                <w:cnfStyle w:val="100000000000" w:firstRow="1" w:lastRow="0" w:firstColumn="0" w:lastColumn="0" w:oddVBand="0" w:evenVBand="0" w:oddHBand="0" w:evenHBand="0" w:firstRowFirstColumn="0" w:firstRowLastColumn="0" w:lastRowFirstColumn="0" w:lastRowLastColumn="0"/>
              </w:trPr>
              <w:tc>
                <w:tcPr>
                  <w:tcW w:w="2368" w:type="dxa"/>
                </w:tcPr>
                <w:p w14:paraId="6F6F6A8C" w14:textId="0CAC880C" w:rsidR="002E6B67" w:rsidRPr="002E6B67" w:rsidRDefault="002E6B67" w:rsidP="002E6B67">
                  <w:pPr>
                    <w:rPr>
                      <w:b w:val="0"/>
                      <w:noProof/>
                      <w:sz w:val="17"/>
                      <w:szCs w:val="17"/>
                    </w:rPr>
                  </w:pPr>
                  <w:r>
                    <w:rPr>
                      <w:noProof/>
                      <w:sz w:val="17"/>
                      <w:szCs w:val="17"/>
                    </w:rPr>
                    <w:lastRenderedPageBreak/>
                    <w:drawing>
                      <wp:inline distT="0" distB="0" distL="0" distR="0" wp14:anchorId="02F13A03" wp14:editId="50BB4CC5">
                        <wp:extent cx="1336635" cy="900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honey-12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36635" cy="900000"/>
                                </a:xfrm>
                                <a:prstGeom prst="rect">
                                  <a:avLst/>
                                </a:prstGeom>
                              </pic:spPr>
                            </pic:pic>
                          </a:graphicData>
                        </a:graphic>
                      </wp:inline>
                    </w:drawing>
                  </w:r>
                </w:p>
              </w:tc>
              <w:tc>
                <w:tcPr>
                  <w:tcW w:w="2543" w:type="dxa"/>
                </w:tcPr>
                <w:p w14:paraId="20577845" w14:textId="43940E78" w:rsidR="002E6B67" w:rsidRDefault="002E6B67" w:rsidP="002E6B67">
                  <w:pPr>
                    <w:rPr>
                      <w:noProof/>
                      <w:sz w:val="17"/>
                      <w:szCs w:val="17"/>
                    </w:rPr>
                  </w:pPr>
                  <w:r>
                    <w:rPr>
                      <w:noProof/>
                      <w:sz w:val="17"/>
                      <w:szCs w:val="17"/>
                    </w:rPr>
                    <w:drawing>
                      <wp:inline distT="0" distB="0" distL="0" distR="0" wp14:anchorId="21FBF5A0" wp14:editId="7EDDDA17">
                        <wp:extent cx="1285128" cy="9000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agave-syrup.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85128" cy="900000"/>
                                </a:xfrm>
                                <a:prstGeom prst="rect">
                                  <a:avLst/>
                                </a:prstGeom>
                              </pic:spPr>
                            </pic:pic>
                          </a:graphicData>
                        </a:graphic>
                      </wp:inline>
                    </w:drawing>
                  </w:r>
                </w:p>
              </w:tc>
            </w:tr>
            <w:tr w:rsidR="002E6B67" w14:paraId="2DF59373" w14:textId="77777777" w:rsidTr="002E6B67">
              <w:tc>
                <w:tcPr>
                  <w:tcW w:w="2368" w:type="dxa"/>
                </w:tcPr>
                <w:p w14:paraId="298AD9ED" w14:textId="3CC56012" w:rsidR="002E6B67" w:rsidRDefault="002E6B67" w:rsidP="002E6B67">
                  <w:pPr>
                    <w:rPr>
                      <w:noProof/>
                      <w:sz w:val="17"/>
                      <w:szCs w:val="17"/>
                    </w:rPr>
                  </w:pPr>
                  <w:r>
                    <w:rPr>
                      <w:noProof/>
                      <w:sz w:val="17"/>
                      <w:szCs w:val="17"/>
                    </w:rPr>
                    <w:t>Honey ~50% Fructose</w:t>
                  </w:r>
                </w:p>
              </w:tc>
              <w:tc>
                <w:tcPr>
                  <w:tcW w:w="2543" w:type="dxa"/>
                </w:tcPr>
                <w:p w14:paraId="4ED7200E" w14:textId="59190D2A" w:rsidR="002E6B67" w:rsidRDefault="002E6B67" w:rsidP="002E6B67">
                  <w:pPr>
                    <w:rPr>
                      <w:noProof/>
                      <w:sz w:val="17"/>
                      <w:szCs w:val="17"/>
                    </w:rPr>
                  </w:pPr>
                  <w:r>
                    <w:rPr>
                      <w:noProof/>
                      <w:sz w:val="17"/>
                      <w:szCs w:val="17"/>
                    </w:rPr>
                    <w:t>Agave Syrup ~75% Fructose</w:t>
                  </w:r>
                </w:p>
              </w:tc>
            </w:tr>
          </w:tbl>
          <w:p w14:paraId="48DBDF4C" w14:textId="77777777" w:rsidR="002E6B67" w:rsidRPr="002E6B67" w:rsidRDefault="002E6B67" w:rsidP="002E6B67">
            <w:pPr>
              <w:rPr>
                <w:noProof/>
                <w:sz w:val="17"/>
                <w:szCs w:val="17"/>
              </w:rPr>
            </w:pPr>
          </w:p>
          <w:p w14:paraId="1348D2D2" w14:textId="71DF5607" w:rsidR="00E505C1" w:rsidRDefault="00E505C1" w:rsidP="00876434">
            <w:pPr>
              <w:pStyle w:val="ListParagraph"/>
              <w:numPr>
                <w:ilvl w:val="0"/>
                <w:numId w:val="12"/>
              </w:numPr>
              <w:rPr>
                <w:noProof/>
                <w:sz w:val="17"/>
                <w:szCs w:val="17"/>
              </w:rPr>
            </w:pPr>
            <w:r>
              <w:rPr>
                <w:noProof/>
                <w:sz w:val="17"/>
                <w:szCs w:val="17"/>
              </w:rPr>
              <w:t xml:space="preserve">Fructose is </w:t>
            </w:r>
            <w:r w:rsidRPr="00E505C1">
              <w:rPr>
                <w:b/>
                <w:bCs/>
                <w:noProof/>
                <w:sz w:val="17"/>
                <w:szCs w:val="17"/>
              </w:rPr>
              <w:t>10-times more glycating</w:t>
            </w:r>
            <w:r>
              <w:rPr>
                <w:noProof/>
                <w:sz w:val="17"/>
                <w:szCs w:val="17"/>
              </w:rPr>
              <w:t xml:space="preserve"> than glucose</w:t>
            </w:r>
            <w:r w:rsidR="000851DC">
              <w:rPr>
                <w:noProof/>
                <w:sz w:val="17"/>
                <w:szCs w:val="17"/>
              </w:rPr>
              <w:t>,</w:t>
            </w:r>
            <w:r>
              <w:rPr>
                <w:noProof/>
                <w:sz w:val="17"/>
                <w:szCs w:val="17"/>
              </w:rPr>
              <w:t xml:space="preserve"> where glycation is the damage of proteins and tissues caused by sugar attaching to protein molecules</w:t>
            </w:r>
            <w:r w:rsidR="002E6B67">
              <w:rPr>
                <w:noProof/>
                <w:sz w:val="17"/>
                <w:szCs w:val="17"/>
              </w:rPr>
              <w:t xml:space="preserve"> and cross-linking them to distort them or impair their function</w:t>
            </w:r>
            <w:r>
              <w:rPr>
                <w:noProof/>
                <w:sz w:val="17"/>
                <w:szCs w:val="17"/>
                <w:vertAlign w:val="superscript"/>
              </w:rPr>
              <w:t>17</w:t>
            </w:r>
            <w:r>
              <w:rPr>
                <w:noProof/>
                <w:sz w:val="17"/>
                <w:szCs w:val="17"/>
              </w:rPr>
              <w:t xml:space="preserve">. This glycation </w:t>
            </w:r>
            <w:r w:rsidR="002E6B67">
              <w:rPr>
                <w:noProof/>
                <w:sz w:val="17"/>
                <w:szCs w:val="17"/>
              </w:rPr>
              <w:t xml:space="preserve">effect may damage collagen or elastin in your sking ageing you faster or basement membrane proteins in the kidney or proteins in the brain and this </w:t>
            </w:r>
            <w:r>
              <w:rPr>
                <w:noProof/>
                <w:sz w:val="17"/>
                <w:szCs w:val="17"/>
              </w:rPr>
              <w:t xml:space="preserve">is why </w:t>
            </w:r>
            <w:r w:rsidR="005F197F">
              <w:rPr>
                <w:noProof/>
                <w:sz w:val="17"/>
                <w:szCs w:val="17"/>
              </w:rPr>
              <w:t>people with diabete</w:t>
            </w:r>
            <w:r>
              <w:rPr>
                <w:noProof/>
                <w:sz w:val="17"/>
                <w:szCs w:val="17"/>
              </w:rPr>
              <w:t xml:space="preserve">s suffer so much damage to tissue proteins in the kidneys, eyes (retina and lens), </w:t>
            </w:r>
            <w:r w:rsidR="000851DC">
              <w:rPr>
                <w:noProof/>
                <w:sz w:val="17"/>
                <w:szCs w:val="17"/>
              </w:rPr>
              <w:t xml:space="preserve">and </w:t>
            </w:r>
            <w:r>
              <w:rPr>
                <w:noProof/>
                <w:sz w:val="17"/>
                <w:szCs w:val="17"/>
              </w:rPr>
              <w:t>blood vessels leading to blockages and gangrene</w:t>
            </w:r>
            <w:r w:rsidR="000851DC">
              <w:rPr>
                <w:noProof/>
                <w:sz w:val="17"/>
                <w:szCs w:val="17"/>
              </w:rPr>
              <w:t xml:space="preserve">. This glycation effect leads to </w:t>
            </w:r>
            <w:r>
              <w:rPr>
                <w:noProof/>
                <w:sz w:val="17"/>
                <w:szCs w:val="17"/>
              </w:rPr>
              <w:t xml:space="preserve">damage </w:t>
            </w:r>
            <w:r w:rsidR="000851DC">
              <w:rPr>
                <w:noProof/>
                <w:sz w:val="17"/>
                <w:szCs w:val="17"/>
              </w:rPr>
              <w:t xml:space="preserve">of </w:t>
            </w:r>
            <w:r>
              <w:rPr>
                <w:noProof/>
                <w:sz w:val="17"/>
                <w:szCs w:val="17"/>
              </w:rPr>
              <w:t xml:space="preserve">organ systems like the liver and brain. </w:t>
            </w:r>
          </w:p>
          <w:p w14:paraId="095B4D30" w14:textId="067EEAEB" w:rsidR="001776EF" w:rsidRDefault="002E6B67" w:rsidP="00876434">
            <w:pPr>
              <w:pStyle w:val="ListParagraph"/>
              <w:numPr>
                <w:ilvl w:val="0"/>
                <w:numId w:val="12"/>
              </w:numPr>
              <w:rPr>
                <w:noProof/>
                <w:sz w:val="17"/>
                <w:szCs w:val="17"/>
              </w:rPr>
            </w:pPr>
            <w:r>
              <w:rPr>
                <w:noProof/>
                <w:sz w:val="17"/>
                <w:szCs w:val="17"/>
              </w:rPr>
              <w:t>If you add honey or Agave to cereals you are adding simple carbohydrates to more complex carbohydrate</w:t>
            </w:r>
            <w:r w:rsidR="000851DC">
              <w:rPr>
                <w:noProof/>
                <w:sz w:val="17"/>
                <w:szCs w:val="17"/>
              </w:rPr>
              <w:t>s</w:t>
            </w:r>
            <w:r>
              <w:rPr>
                <w:noProof/>
                <w:sz w:val="17"/>
                <w:szCs w:val="17"/>
              </w:rPr>
              <w:t xml:space="preserve"> in the cereal</w:t>
            </w:r>
            <w:r w:rsidR="000851DC">
              <w:rPr>
                <w:noProof/>
                <w:sz w:val="17"/>
                <w:szCs w:val="17"/>
              </w:rPr>
              <w:t>,</w:t>
            </w:r>
            <w:r>
              <w:rPr>
                <w:noProof/>
                <w:sz w:val="17"/>
                <w:szCs w:val="17"/>
              </w:rPr>
              <w:t xml:space="preserve"> thus generating a significant carbohydrate load with marked elevations in blood glucose after eating (postprandial elevation)</w:t>
            </w:r>
            <w:r w:rsidR="000851DC">
              <w:rPr>
                <w:noProof/>
                <w:sz w:val="17"/>
                <w:szCs w:val="17"/>
              </w:rPr>
              <w:t>,</w:t>
            </w:r>
            <w:r>
              <w:rPr>
                <w:noProof/>
                <w:sz w:val="17"/>
                <w:szCs w:val="17"/>
              </w:rPr>
              <w:t xml:space="preserve"> producing a ‘mini diabetic’ event with each such meal having a cumulative effect over your lifetime. </w:t>
            </w:r>
          </w:p>
        </w:tc>
      </w:tr>
      <w:tr w:rsidR="002E6B67" w:rsidRPr="00004581" w14:paraId="09A6D770" w14:textId="77777777" w:rsidTr="0086680E">
        <w:tc>
          <w:tcPr>
            <w:tcW w:w="1980" w:type="dxa"/>
          </w:tcPr>
          <w:p w14:paraId="5E250586" w14:textId="63EDDE4C" w:rsidR="00390387" w:rsidRDefault="00390387" w:rsidP="00AA743C">
            <w:pPr>
              <w:rPr>
                <w:sz w:val="17"/>
                <w:szCs w:val="17"/>
              </w:rPr>
            </w:pPr>
            <w:r>
              <w:rPr>
                <w:sz w:val="17"/>
                <w:szCs w:val="17"/>
              </w:rPr>
              <w:lastRenderedPageBreak/>
              <w:t xml:space="preserve">Carbs </w:t>
            </w:r>
          </w:p>
        </w:tc>
        <w:tc>
          <w:tcPr>
            <w:tcW w:w="2167" w:type="dxa"/>
          </w:tcPr>
          <w:p w14:paraId="4D51CE81" w14:textId="73CDBCA4" w:rsidR="00390387" w:rsidRDefault="006735AA" w:rsidP="0086680E">
            <w:pPr>
              <w:jc w:val="center"/>
              <w:rPr>
                <w:sz w:val="17"/>
                <w:szCs w:val="17"/>
              </w:rPr>
            </w:pPr>
            <w:r>
              <w:rPr>
                <w:sz w:val="17"/>
                <w:szCs w:val="17"/>
              </w:rPr>
              <w:t>Better carbs exist</w:t>
            </w:r>
          </w:p>
        </w:tc>
        <w:tc>
          <w:tcPr>
            <w:tcW w:w="5203" w:type="dxa"/>
          </w:tcPr>
          <w:p w14:paraId="14FE0402" w14:textId="77777777" w:rsidR="00390387" w:rsidRDefault="006735AA" w:rsidP="006735AA">
            <w:pPr>
              <w:pStyle w:val="ListParagraph"/>
              <w:numPr>
                <w:ilvl w:val="0"/>
                <w:numId w:val="45"/>
              </w:numPr>
              <w:rPr>
                <w:noProof/>
                <w:sz w:val="17"/>
                <w:szCs w:val="17"/>
              </w:rPr>
            </w:pPr>
            <w:r>
              <w:rPr>
                <w:noProof/>
                <w:sz w:val="17"/>
                <w:szCs w:val="17"/>
              </w:rPr>
              <w:drawing>
                <wp:anchor distT="0" distB="0" distL="114300" distR="114300" simplePos="0" relativeHeight="251670528" behindDoc="0" locked="0" layoutInCell="1" allowOverlap="1" wp14:anchorId="04DA0556" wp14:editId="64977EE8">
                  <wp:simplePos x="0" y="0"/>
                  <wp:positionH relativeFrom="column">
                    <wp:posOffset>1985962</wp:posOffset>
                  </wp:positionH>
                  <wp:positionV relativeFrom="paragraph">
                    <wp:posOffset>318</wp:posOffset>
                  </wp:positionV>
                  <wp:extent cx="1153248" cy="1338262"/>
                  <wp:effectExtent l="0" t="0" r="889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Cereal-Box-PNG.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153248" cy="1338262"/>
                          </a:xfrm>
                          <a:prstGeom prst="rect">
                            <a:avLst/>
                          </a:prstGeom>
                        </pic:spPr>
                      </pic:pic>
                    </a:graphicData>
                  </a:graphic>
                </wp:anchor>
              </w:drawing>
            </w:r>
            <w:r>
              <w:rPr>
                <w:noProof/>
                <w:sz w:val="17"/>
                <w:szCs w:val="17"/>
              </w:rPr>
              <w:t>A carb poured out of a box is never a good idea</w:t>
            </w:r>
          </w:p>
          <w:p w14:paraId="1B51779A" w14:textId="4E06E8A6" w:rsidR="006735AA" w:rsidRDefault="006735AA" w:rsidP="006735AA">
            <w:pPr>
              <w:pStyle w:val="ListParagraph"/>
              <w:numPr>
                <w:ilvl w:val="0"/>
                <w:numId w:val="45"/>
              </w:numPr>
              <w:rPr>
                <w:noProof/>
                <w:sz w:val="17"/>
                <w:szCs w:val="17"/>
              </w:rPr>
            </w:pPr>
            <w:r>
              <w:rPr>
                <w:noProof/>
                <w:sz w:val="17"/>
                <w:szCs w:val="17"/>
              </w:rPr>
              <w:t>These are processed carbs</w:t>
            </w:r>
            <w:r w:rsidR="000851DC">
              <w:rPr>
                <w:noProof/>
                <w:sz w:val="17"/>
                <w:szCs w:val="17"/>
              </w:rPr>
              <w:t>,</w:t>
            </w:r>
            <w:r>
              <w:rPr>
                <w:noProof/>
                <w:sz w:val="17"/>
                <w:szCs w:val="17"/>
              </w:rPr>
              <w:t xml:space="preserve"> whether steel cut oats or grains crushed and squeezed into a biscuit</w:t>
            </w:r>
          </w:p>
          <w:p w14:paraId="728A3859" w14:textId="148E7AF5" w:rsidR="006735AA" w:rsidRDefault="006735AA" w:rsidP="006735AA">
            <w:pPr>
              <w:pStyle w:val="ListParagraph"/>
              <w:numPr>
                <w:ilvl w:val="0"/>
                <w:numId w:val="45"/>
              </w:numPr>
              <w:rPr>
                <w:noProof/>
                <w:sz w:val="17"/>
                <w:szCs w:val="17"/>
              </w:rPr>
            </w:pPr>
            <w:r>
              <w:rPr>
                <w:noProof/>
                <w:sz w:val="17"/>
                <w:szCs w:val="17"/>
              </w:rPr>
              <w:t xml:space="preserve">Often </w:t>
            </w:r>
            <w:r w:rsidR="00A30AFC">
              <w:rPr>
                <w:noProof/>
                <w:sz w:val="17"/>
                <w:szCs w:val="17"/>
              </w:rPr>
              <w:t>cereals in a box</w:t>
            </w:r>
            <w:r>
              <w:rPr>
                <w:noProof/>
                <w:sz w:val="17"/>
                <w:szCs w:val="17"/>
              </w:rPr>
              <w:t xml:space="preserve"> will have sugar and salt and claim to have added nutrients. Nutrient-poor cereals do need added nutrients to fill in the deficiencies</w:t>
            </w:r>
          </w:p>
          <w:p w14:paraId="32F36C6B" w14:textId="6EB90D4E" w:rsidR="0082090C" w:rsidRDefault="006735AA" w:rsidP="006735AA">
            <w:pPr>
              <w:pStyle w:val="ListParagraph"/>
              <w:numPr>
                <w:ilvl w:val="0"/>
                <w:numId w:val="45"/>
              </w:numPr>
              <w:rPr>
                <w:noProof/>
                <w:sz w:val="17"/>
                <w:szCs w:val="17"/>
              </w:rPr>
            </w:pPr>
            <w:r>
              <w:rPr>
                <w:noProof/>
                <w:sz w:val="17"/>
                <w:szCs w:val="17"/>
              </w:rPr>
              <w:t xml:space="preserve">Unfortunately, people may pour honey on these carbs </w:t>
            </w:r>
            <w:r w:rsidR="0082090C">
              <w:rPr>
                <w:noProof/>
                <w:sz w:val="17"/>
                <w:szCs w:val="17"/>
              </w:rPr>
              <w:t xml:space="preserve">coming </w:t>
            </w:r>
            <w:r>
              <w:rPr>
                <w:noProof/>
                <w:sz w:val="17"/>
                <w:szCs w:val="17"/>
              </w:rPr>
              <w:t>from a box</w:t>
            </w:r>
            <w:r w:rsidR="000851DC">
              <w:rPr>
                <w:noProof/>
                <w:sz w:val="17"/>
                <w:szCs w:val="17"/>
              </w:rPr>
              <w:t>. This action adds tremendously to simple sugar loading. Worst of all, the honey is 50% fructose,</w:t>
            </w:r>
            <w:r>
              <w:rPr>
                <w:noProof/>
                <w:sz w:val="17"/>
                <w:szCs w:val="17"/>
              </w:rPr>
              <w:t xml:space="preserve"> which we know from above, can increase central arterial </w:t>
            </w:r>
            <w:r w:rsidR="000851DC">
              <w:rPr>
                <w:noProof/>
                <w:sz w:val="17"/>
                <w:szCs w:val="17"/>
              </w:rPr>
              <w:t xml:space="preserve">blood </w:t>
            </w:r>
            <w:r>
              <w:rPr>
                <w:noProof/>
                <w:sz w:val="17"/>
                <w:szCs w:val="17"/>
              </w:rPr>
              <w:t>pressure</w:t>
            </w:r>
            <w:r w:rsidR="0082090C">
              <w:rPr>
                <w:noProof/>
                <w:sz w:val="17"/>
                <w:szCs w:val="17"/>
              </w:rPr>
              <w:t>.</w:t>
            </w:r>
          </w:p>
          <w:p w14:paraId="5973E0BA" w14:textId="471EF441" w:rsidR="006735AA" w:rsidRDefault="0082090C" w:rsidP="006735AA">
            <w:pPr>
              <w:pStyle w:val="ListParagraph"/>
              <w:numPr>
                <w:ilvl w:val="0"/>
                <w:numId w:val="45"/>
              </w:numPr>
              <w:rPr>
                <w:noProof/>
                <w:sz w:val="17"/>
                <w:szCs w:val="17"/>
              </w:rPr>
            </w:pPr>
            <w:r>
              <w:rPr>
                <w:noProof/>
                <w:sz w:val="17"/>
                <w:szCs w:val="17"/>
              </w:rPr>
              <w:t>Also, F</w:t>
            </w:r>
            <w:r w:rsidR="006735AA">
              <w:rPr>
                <w:noProof/>
                <w:sz w:val="17"/>
                <w:szCs w:val="17"/>
              </w:rPr>
              <w:t>ructose i</w:t>
            </w:r>
            <w:r w:rsidR="0071144B">
              <w:rPr>
                <w:noProof/>
                <w:sz w:val="17"/>
                <w:szCs w:val="17"/>
              </w:rPr>
              <w:t xml:space="preserve">s </w:t>
            </w:r>
            <w:r w:rsidR="006735AA">
              <w:rPr>
                <w:noProof/>
                <w:sz w:val="17"/>
                <w:szCs w:val="17"/>
              </w:rPr>
              <w:t>7</w:t>
            </w:r>
            <w:r w:rsidR="0071144B">
              <w:rPr>
                <w:noProof/>
                <w:sz w:val="17"/>
                <w:szCs w:val="17"/>
              </w:rPr>
              <w:t xml:space="preserve"> - 10</w:t>
            </w:r>
            <w:r w:rsidR="006735AA">
              <w:rPr>
                <w:noProof/>
                <w:sz w:val="17"/>
                <w:szCs w:val="17"/>
              </w:rPr>
              <w:t xml:space="preserve"> times (7x</w:t>
            </w:r>
            <w:r w:rsidR="0071144B">
              <w:rPr>
                <w:noProof/>
                <w:sz w:val="17"/>
                <w:szCs w:val="17"/>
              </w:rPr>
              <w:t xml:space="preserve"> – 10x</w:t>
            </w:r>
            <w:r w:rsidR="006735AA">
              <w:rPr>
                <w:noProof/>
                <w:sz w:val="17"/>
                <w:szCs w:val="17"/>
              </w:rPr>
              <w:t>) more glycating</w:t>
            </w:r>
            <w:r>
              <w:rPr>
                <w:noProof/>
                <w:sz w:val="17"/>
                <w:szCs w:val="17"/>
              </w:rPr>
              <w:t xml:space="preserve"> than glucose</w:t>
            </w:r>
            <w:r w:rsidR="006735AA">
              <w:rPr>
                <w:noProof/>
                <w:sz w:val="17"/>
                <w:szCs w:val="17"/>
              </w:rPr>
              <w:t xml:space="preserve"> (</w:t>
            </w:r>
            <w:r>
              <w:rPr>
                <w:noProof/>
                <w:sz w:val="17"/>
                <w:szCs w:val="17"/>
              </w:rPr>
              <w:t xml:space="preserve">glycation is </w:t>
            </w:r>
            <w:r w:rsidR="0071144B">
              <w:rPr>
                <w:noProof/>
                <w:sz w:val="17"/>
                <w:szCs w:val="17"/>
              </w:rPr>
              <w:t xml:space="preserve">the damage to proteins by </w:t>
            </w:r>
            <w:r w:rsidR="006735AA">
              <w:rPr>
                <w:noProof/>
                <w:sz w:val="17"/>
                <w:szCs w:val="17"/>
              </w:rPr>
              <w:t xml:space="preserve">glucose </w:t>
            </w:r>
            <w:r w:rsidR="0071144B">
              <w:rPr>
                <w:noProof/>
                <w:sz w:val="17"/>
                <w:szCs w:val="17"/>
              </w:rPr>
              <w:t>binding and cross-linking</w:t>
            </w:r>
            <w:r w:rsidR="006735AA">
              <w:rPr>
                <w:noProof/>
                <w:sz w:val="17"/>
                <w:szCs w:val="17"/>
              </w:rPr>
              <w:t>)</w:t>
            </w:r>
            <w:r>
              <w:rPr>
                <w:noProof/>
                <w:sz w:val="17"/>
                <w:szCs w:val="17"/>
              </w:rPr>
              <w:t>,</w:t>
            </w:r>
            <w:r w:rsidR="006735AA">
              <w:rPr>
                <w:noProof/>
                <w:sz w:val="17"/>
                <w:szCs w:val="17"/>
              </w:rPr>
              <w:t xml:space="preserve"> </w:t>
            </w:r>
            <w:r w:rsidR="0071144B">
              <w:rPr>
                <w:noProof/>
                <w:sz w:val="17"/>
                <w:szCs w:val="17"/>
              </w:rPr>
              <w:t xml:space="preserve">so </w:t>
            </w:r>
            <w:r w:rsidR="000851DC">
              <w:rPr>
                <w:noProof/>
                <w:sz w:val="17"/>
                <w:szCs w:val="17"/>
              </w:rPr>
              <w:t>F</w:t>
            </w:r>
            <w:r w:rsidR="0071144B">
              <w:rPr>
                <w:noProof/>
                <w:sz w:val="17"/>
                <w:szCs w:val="17"/>
              </w:rPr>
              <w:t>ructose has this glucose effect on proteins but many times worse</w:t>
            </w:r>
            <w:r w:rsidR="0071144B">
              <w:rPr>
                <w:noProof/>
                <w:sz w:val="17"/>
                <w:szCs w:val="17"/>
                <w:vertAlign w:val="superscript"/>
              </w:rPr>
              <w:t>33</w:t>
            </w:r>
            <w:r w:rsidR="006735AA">
              <w:rPr>
                <w:noProof/>
                <w:sz w:val="17"/>
                <w:szCs w:val="17"/>
              </w:rPr>
              <w:t xml:space="preserve">. </w:t>
            </w:r>
          </w:p>
          <w:p w14:paraId="45606F9F" w14:textId="0C25C72B" w:rsidR="006735AA" w:rsidRDefault="006735AA" w:rsidP="006735AA">
            <w:pPr>
              <w:pStyle w:val="ListParagraph"/>
              <w:numPr>
                <w:ilvl w:val="0"/>
                <w:numId w:val="45"/>
              </w:numPr>
              <w:rPr>
                <w:noProof/>
                <w:sz w:val="17"/>
                <w:szCs w:val="17"/>
              </w:rPr>
            </w:pPr>
            <w:r>
              <w:rPr>
                <w:noProof/>
                <w:sz w:val="17"/>
                <w:szCs w:val="17"/>
              </w:rPr>
              <w:t xml:space="preserve">To make matters worse, people add dairy milk or yoghurt </w:t>
            </w:r>
            <w:r w:rsidR="0082090C">
              <w:rPr>
                <w:noProof/>
                <w:sz w:val="17"/>
                <w:szCs w:val="17"/>
              </w:rPr>
              <w:t xml:space="preserve">to their cereal </w:t>
            </w:r>
            <w:r>
              <w:rPr>
                <w:noProof/>
                <w:sz w:val="17"/>
                <w:szCs w:val="17"/>
              </w:rPr>
              <w:t>and once again</w:t>
            </w:r>
            <w:r w:rsidR="000851DC">
              <w:rPr>
                <w:noProof/>
                <w:sz w:val="17"/>
                <w:szCs w:val="17"/>
              </w:rPr>
              <w:t>,</w:t>
            </w:r>
            <w:r>
              <w:rPr>
                <w:noProof/>
                <w:sz w:val="17"/>
                <w:szCs w:val="17"/>
              </w:rPr>
              <w:t xml:space="preserve"> we know from</w:t>
            </w:r>
            <w:r w:rsidR="0082090C">
              <w:rPr>
                <w:noProof/>
                <w:sz w:val="17"/>
                <w:szCs w:val="17"/>
              </w:rPr>
              <w:t xml:space="preserve"> the information provided</w:t>
            </w:r>
            <w:r>
              <w:rPr>
                <w:noProof/>
                <w:sz w:val="17"/>
                <w:szCs w:val="17"/>
              </w:rPr>
              <w:t xml:space="preserve"> above that dairy </w:t>
            </w:r>
            <w:r>
              <w:rPr>
                <w:noProof/>
                <w:sz w:val="17"/>
                <w:szCs w:val="17"/>
              </w:rPr>
              <w:lastRenderedPageBreak/>
              <w:t>has the Glycaemic Index (GI) insulin dissociation</w:t>
            </w:r>
            <w:r w:rsidR="0082090C">
              <w:rPr>
                <w:noProof/>
                <w:sz w:val="17"/>
                <w:szCs w:val="17"/>
              </w:rPr>
              <w:t xml:space="preserve"> (GI-Insulin Dissociation)</w:t>
            </w:r>
            <w:r>
              <w:rPr>
                <w:noProof/>
                <w:sz w:val="17"/>
                <w:szCs w:val="17"/>
              </w:rPr>
              <w:t xml:space="preserve"> causing a significant spike in insulin levels after </w:t>
            </w:r>
            <w:r w:rsidR="0082090C">
              <w:rPr>
                <w:noProof/>
                <w:sz w:val="17"/>
                <w:szCs w:val="17"/>
              </w:rPr>
              <w:t>consuming dairy and this puts</w:t>
            </w:r>
            <w:r>
              <w:rPr>
                <w:noProof/>
                <w:sz w:val="17"/>
                <w:szCs w:val="17"/>
              </w:rPr>
              <w:t xml:space="preserve"> great pressure on the beta cells of the pancreas. </w:t>
            </w:r>
            <w:r w:rsidR="0082090C">
              <w:rPr>
                <w:noProof/>
                <w:sz w:val="17"/>
                <w:szCs w:val="17"/>
              </w:rPr>
              <w:t xml:space="preserve">Such pressure is adding a </w:t>
            </w:r>
            <w:r w:rsidR="000851DC">
              <w:rPr>
                <w:noProof/>
                <w:sz w:val="17"/>
                <w:szCs w:val="17"/>
              </w:rPr>
              <w:t>considerabl</w:t>
            </w:r>
            <w:r w:rsidR="0082090C">
              <w:rPr>
                <w:noProof/>
                <w:sz w:val="17"/>
                <w:szCs w:val="17"/>
              </w:rPr>
              <w:t xml:space="preserve">e risk to those 4 million Australians with insulin resistance (prediabetes) where their pancreas is already </w:t>
            </w:r>
            <w:r w:rsidR="000851DC">
              <w:rPr>
                <w:noProof/>
                <w:sz w:val="17"/>
                <w:szCs w:val="17"/>
              </w:rPr>
              <w:t>at</w:t>
            </w:r>
            <w:r w:rsidR="0082090C">
              <w:rPr>
                <w:noProof/>
                <w:sz w:val="17"/>
                <w:szCs w:val="17"/>
              </w:rPr>
              <w:t xml:space="preserve"> risk of beta-cell burnout and the additional 1.5 million diabetics at </w:t>
            </w:r>
            <w:r w:rsidR="000851DC">
              <w:rPr>
                <w:noProof/>
                <w:sz w:val="17"/>
                <w:szCs w:val="17"/>
              </w:rPr>
              <w:t>significan</w:t>
            </w:r>
            <w:r w:rsidR="0082090C">
              <w:rPr>
                <w:noProof/>
                <w:sz w:val="17"/>
                <w:szCs w:val="17"/>
              </w:rPr>
              <w:t xml:space="preserve">t risk from poor glucose metabolism after eating. It is estimated one new diabetic emerges every 5 minutes in Australia. </w:t>
            </w:r>
            <w:r w:rsidR="000851DC">
              <w:rPr>
                <w:noProof/>
                <w:sz w:val="17"/>
                <w:szCs w:val="17"/>
              </w:rPr>
              <w:t>So a</w:t>
            </w:r>
            <w:r w:rsidR="0082090C">
              <w:rPr>
                <w:noProof/>
                <w:sz w:val="17"/>
                <w:szCs w:val="17"/>
              </w:rPr>
              <w:t xml:space="preserve">voiding high carb, high glycaemic loads (GLs) makes absolute sense. </w:t>
            </w:r>
          </w:p>
          <w:p w14:paraId="10165083" w14:textId="2CB0BD32" w:rsidR="0082090C" w:rsidRDefault="0082090C" w:rsidP="006735AA">
            <w:pPr>
              <w:pStyle w:val="ListParagraph"/>
              <w:numPr>
                <w:ilvl w:val="0"/>
                <w:numId w:val="45"/>
              </w:numPr>
              <w:rPr>
                <w:noProof/>
                <w:sz w:val="17"/>
                <w:szCs w:val="17"/>
              </w:rPr>
            </w:pPr>
            <w:r>
              <w:rPr>
                <w:noProof/>
                <w:sz w:val="17"/>
                <w:szCs w:val="17"/>
              </w:rPr>
              <w:t xml:space="preserve">Cereal grains are not essential, i.e. they do not have anything special that is needed by the body. </w:t>
            </w:r>
            <w:r w:rsidR="000851DC">
              <w:rPr>
                <w:noProof/>
                <w:sz w:val="17"/>
                <w:szCs w:val="17"/>
              </w:rPr>
              <w:t>However, suppose cereal grains show benefit in research. In that case, it is almost certainly the fibre component that is providing the benefit because grains are highly deficient in many nutrients. T</w:t>
            </w:r>
            <w:r>
              <w:rPr>
                <w:noProof/>
                <w:sz w:val="17"/>
                <w:szCs w:val="17"/>
              </w:rPr>
              <w:t xml:space="preserve">his fibre can be greatly surpassed by </w:t>
            </w:r>
            <w:r w:rsidR="000851DC">
              <w:rPr>
                <w:noProof/>
                <w:sz w:val="17"/>
                <w:szCs w:val="17"/>
              </w:rPr>
              <w:t xml:space="preserve">consuming </w:t>
            </w:r>
            <w:r>
              <w:rPr>
                <w:noProof/>
                <w:sz w:val="17"/>
                <w:szCs w:val="17"/>
              </w:rPr>
              <w:t>vegetables mainly</w:t>
            </w:r>
            <w:r w:rsidR="002E6B67">
              <w:rPr>
                <w:noProof/>
                <w:sz w:val="17"/>
                <w:szCs w:val="17"/>
              </w:rPr>
              <w:t>,</w:t>
            </w:r>
            <w:r>
              <w:rPr>
                <w:noProof/>
                <w:sz w:val="17"/>
                <w:szCs w:val="17"/>
              </w:rPr>
              <w:t xml:space="preserve"> and some fruit and other far better fibre-rich sources</w:t>
            </w:r>
            <w:r w:rsidR="000851DC">
              <w:rPr>
                <w:noProof/>
                <w:sz w:val="17"/>
                <w:szCs w:val="17"/>
              </w:rPr>
              <w:t>,</w:t>
            </w:r>
            <w:r>
              <w:rPr>
                <w:noProof/>
                <w:sz w:val="17"/>
                <w:szCs w:val="17"/>
              </w:rPr>
              <w:t xml:space="preserve"> as you will discover in this report. </w:t>
            </w:r>
          </w:p>
          <w:p w14:paraId="515CB125" w14:textId="77777777" w:rsidR="006735AA" w:rsidRDefault="006735AA" w:rsidP="006735AA">
            <w:pPr>
              <w:pStyle w:val="ListParagraph"/>
              <w:numPr>
                <w:ilvl w:val="0"/>
                <w:numId w:val="45"/>
              </w:numPr>
              <w:rPr>
                <w:noProof/>
                <w:sz w:val="17"/>
                <w:szCs w:val="17"/>
              </w:rPr>
            </w:pPr>
            <w:r>
              <w:rPr>
                <w:noProof/>
                <w:sz w:val="17"/>
                <w:szCs w:val="17"/>
              </w:rPr>
              <w:t xml:space="preserve">So the high glycaemic load from the starchy cereal pressed or shaped into something + the honey + dairy equals a very toxic load highly damaging to normal people and highly damaging to those who have prediabetes or diabetes putting them at great risk. </w:t>
            </w:r>
          </w:p>
          <w:p w14:paraId="514EF36F" w14:textId="77777777" w:rsidR="006735AA" w:rsidRDefault="006735AA" w:rsidP="006735AA">
            <w:pPr>
              <w:pStyle w:val="ListParagraph"/>
              <w:numPr>
                <w:ilvl w:val="0"/>
                <w:numId w:val="45"/>
              </w:numPr>
              <w:rPr>
                <w:noProof/>
                <w:sz w:val="17"/>
                <w:szCs w:val="17"/>
              </w:rPr>
            </w:pPr>
            <w:r>
              <w:rPr>
                <w:noProof/>
                <w:sz w:val="17"/>
                <w:szCs w:val="17"/>
              </w:rPr>
              <w:t xml:space="preserve">This report offers many possibilities for low-carb meals </w:t>
            </w:r>
          </w:p>
          <w:p w14:paraId="566C091F" w14:textId="7E11B7D9" w:rsidR="006735AA" w:rsidRDefault="006735AA" w:rsidP="006735AA">
            <w:pPr>
              <w:pStyle w:val="ListParagraph"/>
              <w:numPr>
                <w:ilvl w:val="0"/>
                <w:numId w:val="45"/>
              </w:numPr>
              <w:rPr>
                <w:noProof/>
                <w:sz w:val="17"/>
                <w:szCs w:val="17"/>
              </w:rPr>
            </w:pPr>
            <w:r w:rsidRPr="006735AA">
              <w:rPr>
                <w:b/>
                <w:bCs/>
                <w:noProof/>
                <w:sz w:val="17"/>
                <w:szCs w:val="17"/>
              </w:rPr>
              <w:t xml:space="preserve">Have dinner for breakfast </w:t>
            </w:r>
            <w:r>
              <w:rPr>
                <w:noProof/>
                <w:sz w:val="17"/>
                <w:szCs w:val="17"/>
              </w:rPr>
              <w:t xml:space="preserve">– in other words, change your concept of breakfast from a nutrient-poor meal, which damages the body after eating to one that is highly nutritious and packed with carbs but the right ones like veggies and fruit plus some worthwhile protein like salmon or trout or the smaller oily fish or even a great smoothie with Essential Amino Acids (EAAs) where the EAAs can provide your body with all the amino acids it needs without the calories. </w:t>
            </w:r>
          </w:p>
        </w:tc>
      </w:tr>
    </w:tbl>
    <w:p w14:paraId="34FEF46F" w14:textId="33F40EC8" w:rsidR="00423542" w:rsidRDefault="00423542" w:rsidP="00423542"/>
    <w:p w14:paraId="1087FD62" w14:textId="4C104961" w:rsidR="00423542" w:rsidRDefault="00423542" w:rsidP="00423542"/>
    <w:p w14:paraId="2FBA136C" w14:textId="1DB9A83D" w:rsidR="00423542" w:rsidRDefault="00D27BAC" w:rsidP="00EF5015">
      <w:pPr>
        <w:jc w:val="center"/>
      </w:pPr>
      <w:r>
        <w:rPr>
          <w:noProof/>
        </w:rPr>
        <w:lastRenderedPageBreak/>
        <w:drawing>
          <wp:inline distT="0" distB="0" distL="0" distR="0" wp14:anchorId="4EB97B90" wp14:editId="2D84F2A5">
            <wp:extent cx="5563235" cy="78159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8H-Plan-A-Vegan-Vegetarian.jpg"/>
                    <pic:cNvPicPr/>
                  </pic:nvPicPr>
                  <pic:blipFill>
                    <a:blip r:embed="rId28">
                      <a:extLst>
                        <a:ext uri="{28A0092B-C50C-407E-A947-70E740481C1C}">
                          <a14:useLocalDpi xmlns:a14="http://schemas.microsoft.com/office/drawing/2010/main" val="0"/>
                        </a:ext>
                      </a:extLst>
                    </a:blip>
                    <a:stretch>
                      <a:fillRect/>
                    </a:stretch>
                  </pic:blipFill>
                  <pic:spPr>
                    <a:xfrm>
                      <a:off x="0" y="0"/>
                      <a:ext cx="5564083" cy="7817134"/>
                    </a:xfrm>
                    <a:prstGeom prst="rect">
                      <a:avLst/>
                    </a:prstGeom>
                  </pic:spPr>
                </pic:pic>
              </a:graphicData>
            </a:graphic>
          </wp:inline>
        </w:drawing>
      </w:r>
    </w:p>
    <w:p w14:paraId="06773B20" w14:textId="06CCE93E" w:rsidR="00A73285" w:rsidRPr="004012E4" w:rsidRDefault="00D82F07" w:rsidP="007713C5">
      <w:pPr>
        <w:pStyle w:val="Heading1"/>
        <w:rPr>
          <w:b w:val="0"/>
        </w:rPr>
      </w:pPr>
      <w:r>
        <w:rPr>
          <w:b w:val="0"/>
        </w:rPr>
        <w:lastRenderedPageBreak/>
        <w:t>Protein intake</w:t>
      </w:r>
      <w:r w:rsidR="00135240" w:rsidRPr="004012E4">
        <w:rPr>
          <w:b w:val="0"/>
        </w:rPr>
        <w:t xml:space="preserve">: </w:t>
      </w:r>
      <w:r w:rsidR="00B23291">
        <w:rPr>
          <w:b w:val="0"/>
        </w:rPr>
        <w:t>Vegan – Vegetarian - pescatarian</w:t>
      </w:r>
    </w:p>
    <w:p w14:paraId="28864C37" w14:textId="10518A73" w:rsidR="00135240" w:rsidRDefault="00D82F07" w:rsidP="00876434">
      <w:pPr>
        <w:pStyle w:val="ListParagraph"/>
        <w:numPr>
          <w:ilvl w:val="0"/>
          <w:numId w:val="3"/>
        </w:numPr>
        <w:rPr>
          <w:sz w:val="17"/>
          <w:szCs w:val="17"/>
        </w:rPr>
      </w:pPr>
      <w:r w:rsidRPr="00D82F07">
        <w:rPr>
          <w:sz w:val="17"/>
          <w:szCs w:val="17"/>
        </w:rPr>
        <w:t>Your total protein intake calculated at</w:t>
      </w:r>
      <w:r w:rsidR="00B23291">
        <w:rPr>
          <w:sz w:val="17"/>
          <w:szCs w:val="17"/>
        </w:rPr>
        <w:t xml:space="preserve">        </w:t>
      </w:r>
      <w:r>
        <w:rPr>
          <w:sz w:val="17"/>
          <w:szCs w:val="17"/>
        </w:rPr>
        <w:t xml:space="preserve"> </w:t>
      </w:r>
      <w:r w:rsidRPr="00D82F07">
        <w:rPr>
          <w:sz w:val="17"/>
          <w:szCs w:val="17"/>
        </w:rPr>
        <w:t xml:space="preserve">g/day </w:t>
      </w:r>
    </w:p>
    <w:p w14:paraId="4588AA6B" w14:textId="51E273EF" w:rsidR="00D82F07" w:rsidRDefault="00D82F07" w:rsidP="00876434">
      <w:pPr>
        <w:pStyle w:val="ListParagraph"/>
        <w:numPr>
          <w:ilvl w:val="0"/>
          <w:numId w:val="3"/>
        </w:numPr>
        <w:rPr>
          <w:sz w:val="17"/>
          <w:szCs w:val="17"/>
        </w:rPr>
      </w:pPr>
      <w:r>
        <w:rPr>
          <w:sz w:val="17"/>
          <w:szCs w:val="17"/>
        </w:rPr>
        <w:t>You can divide this by 3 for grams per 3 mea</w:t>
      </w:r>
      <w:r w:rsidR="00D7754E">
        <w:rPr>
          <w:sz w:val="17"/>
          <w:szCs w:val="17"/>
        </w:rPr>
        <w:t>l</w:t>
      </w:r>
      <w:r>
        <w:rPr>
          <w:sz w:val="17"/>
          <w:szCs w:val="17"/>
        </w:rPr>
        <w:t>s a day or by 2 for two meals a day</w:t>
      </w:r>
    </w:p>
    <w:p w14:paraId="7786879D" w14:textId="6BB212BD" w:rsidR="00EE241B" w:rsidRDefault="00EE241B" w:rsidP="00876434">
      <w:pPr>
        <w:pStyle w:val="ListParagraph"/>
        <w:numPr>
          <w:ilvl w:val="0"/>
          <w:numId w:val="3"/>
        </w:numPr>
        <w:rPr>
          <w:sz w:val="17"/>
          <w:szCs w:val="17"/>
        </w:rPr>
      </w:pPr>
      <w:r>
        <w:rPr>
          <w:sz w:val="17"/>
          <w:szCs w:val="17"/>
        </w:rPr>
        <w:t xml:space="preserve">The main sources of protein are listed below </w:t>
      </w:r>
    </w:p>
    <w:p w14:paraId="2985BF6B" w14:textId="61362ECF" w:rsidR="00EE241B" w:rsidRPr="00D82F07" w:rsidRDefault="00EE241B" w:rsidP="00876434">
      <w:pPr>
        <w:pStyle w:val="ListParagraph"/>
        <w:numPr>
          <w:ilvl w:val="0"/>
          <w:numId w:val="3"/>
        </w:numPr>
        <w:rPr>
          <w:sz w:val="17"/>
          <w:szCs w:val="17"/>
        </w:rPr>
      </w:pPr>
      <w:r>
        <w:rPr>
          <w:sz w:val="17"/>
          <w:szCs w:val="17"/>
        </w:rPr>
        <w:t xml:space="preserve">Other protein sources such as vegetables, fruit, side foods need to be taken into consideration </w:t>
      </w:r>
    </w:p>
    <w:tbl>
      <w:tblPr>
        <w:tblStyle w:val="ProjectTable"/>
        <w:tblW w:w="0" w:type="auto"/>
        <w:tblLook w:val="04A0" w:firstRow="1" w:lastRow="0" w:firstColumn="1" w:lastColumn="0" w:noHBand="0" w:noVBand="1"/>
      </w:tblPr>
      <w:tblGrid>
        <w:gridCol w:w="2405"/>
        <w:gridCol w:w="1741"/>
        <w:gridCol w:w="5204"/>
      </w:tblGrid>
      <w:tr w:rsidR="00F05B16" w:rsidRPr="00004581" w14:paraId="66F24F6B" w14:textId="77777777" w:rsidTr="00A82C01">
        <w:trPr>
          <w:cnfStyle w:val="100000000000" w:firstRow="1" w:lastRow="0" w:firstColumn="0" w:lastColumn="0" w:oddVBand="0" w:evenVBand="0" w:oddHBand="0" w:evenHBand="0" w:firstRowFirstColumn="0" w:firstRowLastColumn="0" w:lastRowFirstColumn="0" w:lastRowLastColumn="0"/>
        </w:trPr>
        <w:tc>
          <w:tcPr>
            <w:tcW w:w="2405" w:type="dxa"/>
          </w:tcPr>
          <w:p w14:paraId="43269686" w14:textId="77777777" w:rsidR="00F05B16" w:rsidRPr="00004581" w:rsidRDefault="00F05B16" w:rsidP="00135240">
            <w:pPr>
              <w:rPr>
                <w:sz w:val="17"/>
                <w:szCs w:val="17"/>
              </w:rPr>
            </w:pPr>
            <w:r w:rsidRPr="00004581">
              <w:rPr>
                <w:sz w:val="17"/>
                <w:szCs w:val="17"/>
              </w:rPr>
              <w:t xml:space="preserve">Your result </w:t>
            </w:r>
          </w:p>
        </w:tc>
        <w:tc>
          <w:tcPr>
            <w:tcW w:w="1741" w:type="dxa"/>
          </w:tcPr>
          <w:p w14:paraId="3A696387" w14:textId="6A6E2A5A" w:rsidR="00F05B16" w:rsidRPr="00004581" w:rsidRDefault="004679CC" w:rsidP="00135240">
            <w:pPr>
              <w:rPr>
                <w:sz w:val="17"/>
                <w:szCs w:val="17"/>
              </w:rPr>
            </w:pPr>
            <w:r>
              <w:rPr>
                <w:sz w:val="17"/>
                <w:szCs w:val="17"/>
              </w:rPr>
              <w:t>Amount</w:t>
            </w:r>
          </w:p>
        </w:tc>
        <w:tc>
          <w:tcPr>
            <w:tcW w:w="5204" w:type="dxa"/>
          </w:tcPr>
          <w:p w14:paraId="781C0B81" w14:textId="77777777" w:rsidR="00F05B16" w:rsidRPr="00004581" w:rsidRDefault="00F05B16" w:rsidP="00135240">
            <w:pPr>
              <w:rPr>
                <w:sz w:val="17"/>
                <w:szCs w:val="17"/>
              </w:rPr>
            </w:pPr>
            <w:r w:rsidRPr="00004581">
              <w:rPr>
                <w:sz w:val="17"/>
                <w:szCs w:val="17"/>
              </w:rPr>
              <w:t>Comment</w:t>
            </w:r>
          </w:p>
        </w:tc>
      </w:tr>
      <w:tr w:rsidR="00D82F07" w:rsidRPr="00004581" w14:paraId="3E67C5E5" w14:textId="77777777" w:rsidTr="00A82C01">
        <w:tc>
          <w:tcPr>
            <w:tcW w:w="2405" w:type="dxa"/>
          </w:tcPr>
          <w:p w14:paraId="36F16243" w14:textId="0E5ECD76" w:rsidR="00D82F07" w:rsidRDefault="00D82F07" w:rsidP="00135240">
            <w:pPr>
              <w:rPr>
                <w:sz w:val="17"/>
                <w:szCs w:val="17"/>
              </w:rPr>
            </w:pPr>
            <w:r>
              <w:rPr>
                <w:sz w:val="17"/>
                <w:szCs w:val="17"/>
              </w:rPr>
              <w:t>Quorn</w:t>
            </w:r>
            <w:r w:rsidR="00A63719">
              <w:rPr>
                <w:sz w:val="17"/>
                <w:szCs w:val="17"/>
              </w:rPr>
              <w:t xml:space="preserve"> (Vegan)</w:t>
            </w:r>
          </w:p>
        </w:tc>
        <w:sdt>
          <w:sdtPr>
            <w:rPr>
              <w:sz w:val="17"/>
              <w:szCs w:val="17"/>
            </w:rPr>
            <w:alias w:val="Level"/>
            <w:tag w:val="Level"/>
            <w:id w:val="-1566718157"/>
            <w:placeholder>
              <w:docPart w:val="4B18D6DFBFBE4334B4BBE8348AFEC6A3"/>
            </w:placeholder>
            <w:showingPlcHdr/>
            <w:dropDownList>
              <w:listItem w:displayText="Grams (g)" w:value="Grams (g)"/>
              <w:listItem w:displayText="millilitres" w:value="millilitres"/>
              <w:listItem w:displayText="Litres" w:value="Litres"/>
              <w:listItem w:displayText="Cup/s" w:value="Cup/s"/>
              <w:listItem w:displayText="Glass/es " w:value="Glass/es "/>
              <w:listItem w:displayText="Teaspoon" w:value="Teaspoon"/>
              <w:listItem w:displayText="Tablespoon" w:value="Tablespoon"/>
              <w:listItem w:displayText="Palm sized" w:value="Palm sized"/>
              <w:listItem w:displayText="Wrist to tip of the fingers" w:value="Wrist to tip of the fingers"/>
            </w:dropDownList>
          </w:sdtPr>
          <w:sdtEndPr/>
          <w:sdtContent>
            <w:tc>
              <w:tcPr>
                <w:tcW w:w="1741" w:type="dxa"/>
              </w:tcPr>
              <w:p w14:paraId="65537556" w14:textId="2241D84F" w:rsidR="00D82F07" w:rsidRDefault="00D82F07" w:rsidP="00135240">
                <w:pPr>
                  <w:rPr>
                    <w:sz w:val="17"/>
                    <w:szCs w:val="17"/>
                  </w:rPr>
                </w:pPr>
                <w:r w:rsidRPr="00004581">
                  <w:rPr>
                    <w:rStyle w:val="PlaceholderText"/>
                    <w:sz w:val="17"/>
                    <w:szCs w:val="17"/>
                  </w:rPr>
                  <w:t>Choose an item.</w:t>
                </w:r>
              </w:p>
            </w:tc>
          </w:sdtContent>
        </w:sdt>
        <w:tc>
          <w:tcPr>
            <w:tcW w:w="5204" w:type="dxa"/>
          </w:tcPr>
          <w:p w14:paraId="4DC94BA5" w14:textId="77777777" w:rsidR="00D82F07" w:rsidRDefault="00D82F07" w:rsidP="00876434">
            <w:pPr>
              <w:pStyle w:val="ListParagraph"/>
              <w:numPr>
                <w:ilvl w:val="0"/>
                <w:numId w:val="2"/>
              </w:numPr>
              <w:rPr>
                <w:sz w:val="17"/>
                <w:szCs w:val="17"/>
              </w:rPr>
            </w:pPr>
          </w:p>
        </w:tc>
      </w:tr>
      <w:tr w:rsidR="00C13A6C" w:rsidRPr="00004581" w14:paraId="785E1C34" w14:textId="77777777" w:rsidTr="00A82C01">
        <w:tc>
          <w:tcPr>
            <w:tcW w:w="2405" w:type="dxa"/>
          </w:tcPr>
          <w:p w14:paraId="3E463120" w14:textId="320FCAD7" w:rsidR="00C13A6C" w:rsidRPr="00004581" w:rsidRDefault="00B459AC" w:rsidP="00135240">
            <w:pPr>
              <w:rPr>
                <w:sz w:val="17"/>
                <w:szCs w:val="17"/>
              </w:rPr>
            </w:pPr>
            <w:r>
              <w:rPr>
                <w:sz w:val="17"/>
                <w:szCs w:val="17"/>
              </w:rPr>
              <w:t>Oily fish</w:t>
            </w:r>
          </w:p>
        </w:tc>
        <w:sdt>
          <w:sdtPr>
            <w:rPr>
              <w:sz w:val="17"/>
              <w:szCs w:val="17"/>
            </w:rPr>
            <w:alias w:val="Level"/>
            <w:tag w:val="Level"/>
            <w:id w:val="1359314116"/>
            <w:placeholder>
              <w:docPart w:val="B3367688C9DF4A14B75D22BA7FF21DFA"/>
            </w:placeholder>
            <w:showingPlcHdr/>
            <w:dropDownList>
              <w:listItem w:displayText="Grams (g)" w:value="Grams (g)"/>
              <w:listItem w:displayText="millilitres" w:value="millilitres"/>
              <w:listItem w:displayText="Litres" w:value="Litres"/>
              <w:listItem w:displayText="Cup/s" w:value="Cup/s"/>
              <w:listItem w:displayText="Glass/es " w:value="Glass/es "/>
              <w:listItem w:displayText="Teaspoon" w:value="Teaspoon"/>
              <w:listItem w:displayText="Tablespoon" w:value="Tablespoon"/>
              <w:listItem w:displayText="Palm sized" w:value="Palm sized"/>
              <w:listItem w:displayText="Wrist to tip of the fingers" w:value="Wrist to tip of the fingers"/>
            </w:dropDownList>
          </w:sdtPr>
          <w:sdtEndPr/>
          <w:sdtContent>
            <w:tc>
              <w:tcPr>
                <w:tcW w:w="1741" w:type="dxa"/>
              </w:tcPr>
              <w:p w14:paraId="25D780ED" w14:textId="6CC03BAC" w:rsidR="00C13A6C" w:rsidRDefault="00611B05" w:rsidP="00135240">
                <w:pPr>
                  <w:rPr>
                    <w:sz w:val="17"/>
                    <w:szCs w:val="17"/>
                  </w:rPr>
                </w:pPr>
                <w:r w:rsidRPr="00004581">
                  <w:rPr>
                    <w:rStyle w:val="PlaceholderText"/>
                    <w:sz w:val="17"/>
                    <w:szCs w:val="17"/>
                  </w:rPr>
                  <w:t>Choose an item.</w:t>
                </w:r>
              </w:p>
            </w:tc>
          </w:sdtContent>
        </w:sdt>
        <w:tc>
          <w:tcPr>
            <w:tcW w:w="5204" w:type="dxa"/>
          </w:tcPr>
          <w:p w14:paraId="5779D7F1" w14:textId="70CD96EA" w:rsidR="00C13A6C" w:rsidRPr="00B459AC" w:rsidRDefault="00B459AC" w:rsidP="00876434">
            <w:pPr>
              <w:pStyle w:val="ListParagraph"/>
              <w:numPr>
                <w:ilvl w:val="0"/>
                <w:numId w:val="2"/>
              </w:numPr>
              <w:rPr>
                <w:sz w:val="17"/>
                <w:szCs w:val="17"/>
              </w:rPr>
            </w:pPr>
            <w:r>
              <w:rPr>
                <w:sz w:val="17"/>
                <w:szCs w:val="17"/>
              </w:rPr>
              <w:t>2 – 3 times a week</w:t>
            </w:r>
          </w:p>
        </w:tc>
      </w:tr>
      <w:tr w:rsidR="00D82F07" w:rsidRPr="00004581" w14:paraId="3CD346A8" w14:textId="77777777" w:rsidTr="00A82C01">
        <w:tc>
          <w:tcPr>
            <w:tcW w:w="2405" w:type="dxa"/>
          </w:tcPr>
          <w:p w14:paraId="6B9B23A2" w14:textId="2D61EDE4" w:rsidR="00D82F07" w:rsidRDefault="00D82F07" w:rsidP="00135240">
            <w:pPr>
              <w:rPr>
                <w:sz w:val="17"/>
                <w:szCs w:val="17"/>
              </w:rPr>
            </w:pPr>
            <w:r>
              <w:rPr>
                <w:sz w:val="17"/>
                <w:szCs w:val="17"/>
              </w:rPr>
              <w:t>Oysters</w:t>
            </w:r>
          </w:p>
        </w:tc>
        <w:sdt>
          <w:sdtPr>
            <w:rPr>
              <w:sz w:val="17"/>
              <w:szCs w:val="17"/>
            </w:rPr>
            <w:alias w:val="Level"/>
            <w:tag w:val="Level"/>
            <w:id w:val="-233862355"/>
            <w:placeholder>
              <w:docPart w:val="B9AF9476F5434FA69984AFA456DF53D6"/>
            </w:placeholder>
            <w:showingPlcHdr/>
            <w:dropDownList>
              <w:listItem w:displayText="Grams (g)" w:value="Grams (g)"/>
              <w:listItem w:displayText="millilitres" w:value="millilitres"/>
              <w:listItem w:displayText="Litres" w:value="Litres"/>
              <w:listItem w:displayText="Cup/s" w:value="Cup/s"/>
              <w:listItem w:displayText="Glass/es " w:value="Glass/es "/>
              <w:listItem w:displayText="Teaspoon" w:value="Teaspoon"/>
              <w:listItem w:displayText="Tablespoon" w:value="Tablespoon"/>
              <w:listItem w:displayText="Palm sized" w:value="Palm sized"/>
              <w:listItem w:displayText="Wrist to tip of the fingers" w:value="Wrist to tip of the fingers"/>
            </w:dropDownList>
          </w:sdtPr>
          <w:sdtEndPr/>
          <w:sdtContent>
            <w:tc>
              <w:tcPr>
                <w:tcW w:w="1741" w:type="dxa"/>
              </w:tcPr>
              <w:p w14:paraId="39B30014" w14:textId="5370FF93" w:rsidR="00D82F07" w:rsidRDefault="00D82F07" w:rsidP="00135240">
                <w:pPr>
                  <w:rPr>
                    <w:sz w:val="17"/>
                    <w:szCs w:val="17"/>
                  </w:rPr>
                </w:pPr>
                <w:r w:rsidRPr="00004581">
                  <w:rPr>
                    <w:rStyle w:val="PlaceholderText"/>
                    <w:sz w:val="17"/>
                    <w:szCs w:val="17"/>
                  </w:rPr>
                  <w:t>Choose an item.</w:t>
                </w:r>
              </w:p>
            </w:tc>
          </w:sdtContent>
        </w:sdt>
        <w:tc>
          <w:tcPr>
            <w:tcW w:w="5204" w:type="dxa"/>
          </w:tcPr>
          <w:p w14:paraId="2316CD6B" w14:textId="77777777" w:rsidR="00D82F07" w:rsidRDefault="00D82F07" w:rsidP="00876434">
            <w:pPr>
              <w:pStyle w:val="ListParagraph"/>
              <w:numPr>
                <w:ilvl w:val="0"/>
                <w:numId w:val="2"/>
              </w:numPr>
              <w:rPr>
                <w:sz w:val="17"/>
                <w:szCs w:val="17"/>
              </w:rPr>
            </w:pPr>
          </w:p>
        </w:tc>
      </w:tr>
      <w:tr w:rsidR="00D82F07" w:rsidRPr="00004581" w14:paraId="66DFE376" w14:textId="77777777" w:rsidTr="00A82C01">
        <w:tc>
          <w:tcPr>
            <w:tcW w:w="2405" w:type="dxa"/>
          </w:tcPr>
          <w:p w14:paraId="29FD723D" w14:textId="661A87EF" w:rsidR="00D82F07" w:rsidRDefault="00D82F07" w:rsidP="00135240">
            <w:pPr>
              <w:rPr>
                <w:sz w:val="17"/>
                <w:szCs w:val="17"/>
              </w:rPr>
            </w:pPr>
            <w:r>
              <w:rPr>
                <w:sz w:val="17"/>
                <w:szCs w:val="17"/>
              </w:rPr>
              <w:t>Tempeh</w:t>
            </w:r>
            <w:r w:rsidR="00A63719">
              <w:rPr>
                <w:sz w:val="17"/>
                <w:szCs w:val="17"/>
              </w:rPr>
              <w:t xml:space="preserve"> (Vegan)</w:t>
            </w:r>
          </w:p>
        </w:tc>
        <w:sdt>
          <w:sdtPr>
            <w:rPr>
              <w:sz w:val="17"/>
              <w:szCs w:val="17"/>
            </w:rPr>
            <w:alias w:val="Level"/>
            <w:tag w:val="Level"/>
            <w:id w:val="-853571449"/>
            <w:placeholder>
              <w:docPart w:val="E5BA8973D0F54CD29CBFD90D9A0607EA"/>
            </w:placeholder>
            <w:showingPlcHdr/>
            <w:dropDownList>
              <w:listItem w:displayText="Grams (g)" w:value="Grams (g)"/>
              <w:listItem w:displayText="millilitres" w:value="millilitres"/>
              <w:listItem w:displayText="Litres" w:value="Litres"/>
              <w:listItem w:displayText="Cup/s" w:value="Cup/s"/>
              <w:listItem w:displayText="Glass/es " w:value="Glass/es "/>
              <w:listItem w:displayText="Teaspoon" w:value="Teaspoon"/>
              <w:listItem w:displayText="Tablespoon" w:value="Tablespoon"/>
              <w:listItem w:displayText="Palm sized" w:value="Palm sized"/>
              <w:listItem w:displayText="Wrist to tip of the fingers" w:value="Wrist to tip of the fingers"/>
            </w:dropDownList>
          </w:sdtPr>
          <w:sdtEndPr/>
          <w:sdtContent>
            <w:tc>
              <w:tcPr>
                <w:tcW w:w="1741" w:type="dxa"/>
              </w:tcPr>
              <w:p w14:paraId="7B145B42" w14:textId="02754854" w:rsidR="00D82F07" w:rsidRDefault="00D82F07" w:rsidP="00135240">
                <w:pPr>
                  <w:rPr>
                    <w:sz w:val="17"/>
                    <w:szCs w:val="17"/>
                  </w:rPr>
                </w:pPr>
                <w:r w:rsidRPr="00004581">
                  <w:rPr>
                    <w:rStyle w:val="PlaceholderText"/>
                    <w:sz w:val="17"/>
                    <w:szCs w:val="17"/>
                  </w:rPr>
                  <w:t>Choose an item.</w:t>
                </w:r>
              </w:p>
            </w:tc>
          </w:sdtContent>
        </w:sdt>
        <w:tc>
          <w:tcPr>
            <w:tcW w:w="5204" w:type="dxa"/>
          </w:tcPr>
          <w:p w14:paraId="56FDEFA8" w14:textId="77777777" w:rsidR="00D82F07" w:rsidRDefault="00D82F07" w:rsidP="00876434">
            <w:pPr>
              <w:pStyle w:val="ListParagraph"/>
              <w:numPr>
                <w:ilvl w:val="0"/>
                <w:numId w:val="2"/>
              </w:numPr>
              <w:rPr>
                <w:sz w:val="17"/>
                <w:szCs w:val="17"/>
              </w:rPr>
            </w:pPr>
          </w:p>
        </w:tc>
      </w:tr>
      <w:tr w:rsidR="00D82F07" w:rsidRPr="00004581" w14:paraId="27635982" w14:textId="77777777" w:rsidTr="00A82C01">
        <w:tc>
          <w:tcPr>
            <w:tcW w:w="2405" w:type="dxa"/>
          </w:tcPr>
          <w:p w14:paraId="429681BE" w14:textId="2D589469" w:rsidR="00D82F07" w:rsidRDefault="00D82F07" w:rsidP="00135240">
            <w:pPr>
              <w:rPr>
                <w:sz w:val="17"/>
                <w:szCs w:val="17"/>
              </w:rPr>
            </w:pPr>
            <w:r>
              <w:rPr>
                <w:sz w:val="17"/>
                <w:szCs w:val="17"/>
              </w:rPr>
              <w:t>Tofu</w:t>
            </w:r>
            <w:r w:rsidR="00A63719">
              <w:rPr>
                <w:sz w:val="17"/>
                <w:szCs w:val="17"/>
              </w:rPr>
              <w:t xml:space="preserve"> (Vegan)</w:t>
            </w:r>
          </w:p>
        </w:tc>
        <w:sdt>
          <w:sdtPr>
            <w:rPr>
              <w:sz w:val="17"/>
              <w:szCs w:val="17"/>
            </w:rPr>
            <w:alias w:val="Level"/>
            <w:tag w:val="Level"/>
            <w:id w:val="60995493"/>
            <w:placeholder>
              <w:docPart w:val="383EF3AB27CC42CB8B689905495CD696"/>
            </w:placeholder>
            <w:showingPlcHdr/>
            <w:dropDownList>
              <w:listItem w:displayText="Grams (g)" w:value="Grams (g)"/>
              <w:listItem w:displayText="millilitres" w:value="millilitres"/>
              <w:listItem w:displayText="Litres" w:value="Litres"/>
              <w:listItem w:displayText="Cup/s" w:value="Cup/s"/>
              <w:listItem w:displayText="Glass/es " w:value="Glass/es "/>
              <w:listItem w:displayText="Teaspoon" w:value="Teaspoon"/>
              <w:listItem w:displayText="Tablespoon" w:value="Tablespoon"/>
              <w:listItem w:displayText="Palm sized" w:value="Palm sized"/>
              <w:listItem w:displayText="Wrist to tip of the fingers" w:value="Wrist to tip of the fingers"/>
            </w:dropDownList>
          </w:sdtPr>
          <w:sdtEndPr/>
          <w:sdtContent>
            <w:tc>
              <w:tcPr>
                <w:tcW w:w="1741" w:type="dxa"/>
              </w:tcPr>
              <w:p w14:paraId="22FC3496" w14:textId="47403B0C" w:rsidR="00D82F07" w:rsidRDefault="00D82F07" w:rsidP="00135240">
                <w:pPr>
                  <w:rPr>
                    <w:sz w:val="17"/>
                    <w:szCs w:val="17"/>
                  </w:rPr>
                </w:pPr>
                <w:r w:rsidRPr="00004581">
                  <w:rPr>
                    <w:rStyle w:val="PlaceholderText"/>
                    <w:sz w:val="17"/>
                    <w:szCs w:val="17"/>
                  </w:rPr>
                  <w:t>Choose an item.</w:t>
                </w:r>
              </w:p>
            </w:tc>
          </w:sdtContent>
        </w:sdt>
        <w:tc>
          <w:tcPr>
            <w:tcW w:w="5204" w:type="dxa"/>
          </w:tcPr>
          <w:p w14:paraId="407A1ACF" w14:textId="77777777" w:rsidR="00D82F07" w:rsidRDefault="00D82F07" w:rsidP="00876434">
            <w:pPr>
              <w:pStyle w:val="ListParagraph"/>
              <w:numPr>
                <w:ilvl w:val="0"/>
                <w:numId w:val="2"/>
              </w:numPr>
              <w:rPr>
                <w:sz w:val="17"/>
                <w:szCs w:val="17"/>
              </w:rPr>
            </w:pPr>
          </w:p>
        </w:tc>
      </w:tr>
      <w:tr w:rsidR="00B459AC" w:rsidRPr="00004581" w14:paraId="5F5D7DC0" w14:textId="77777777" w:rsidTr="00A82C01">
        <w:tc>
          <w:tcPr>
            <w:tcW w:w="2405" w:type="dxa"/>
          </w:tcPr>
          <w:p w14:paraId="767094C2" w14:textId="68EB3EE2" w:rsidR="00B459AC" w:rsidRDefault="00B459AC" w:rsidP="00135240">
            <w:pPr>
              <w:rPr>
                <w:sz w:val="17"/>
                <w:szCs w:val="17"/>
              </w:rPr>
            </w:pPr>
            <w:r>
              <w:rPr>
                <w:sz w:val="17"/>
                <w:szCs w:val="17"/>
              </w:rPr>
              <w:t>Whitefish</w:t>
            </w:r>
          </w:p>
        </w:tc>
        <w:sdt>
          <w:sdtPr>
            <w:rPr>
              <w:sz w:val="17"/>
              <w:szCs w:val="17"/>
            </w:rPr>
            <w:alias w:val="Level"/>
            <w:tag w:val="Level"/>
            <w:id w:val="702370085"/>
            <w:placeholder>
              <w:docPart w:val="C9A0DA2531D44FEEB08FA548C83CE3DF"/>
            </w:placeholder>
            <w:showingPlcHdr/>
            <w:dropDownList>
              <w:listItem w:displayText="Grams (g)" w:value="Grams (g)"/>
              <w:listItem w:displayText="millilitres" w:value="millilitres"/>
              <w:listItem w:displayText="Litres" w:value="Litres"/>
              <w:listItem w:displayText="Cup/s" w:value="Cup/s"/>
              <w:listItem w:displayText="Glass/es " w:value="Glass/es "/>
              <w:listItem w:displayText="Teaspoon" w:value="Teaspoon"/>
              <w:listItem w:displayText="Tablespoon" w:value="Tablespoon"/>
              <w:listItem w:displayText="Palm sized" w:value="Palm sized"/>
              <w:listItem w:displayText="Wrist to tip of the fingers" w:value="Wrist to tip of the fingers"/>
            </w:dropDownList>
          </w:sdtPr>
          <w:sdtEndPr/>
          <w:sdtContent>
            <w:tc>
              <w:tcPr>
                <w:tcW w:w="1741" w:type="dxa"/>
              </w:tcPr>
              <w:p w14:paraId="5807CA2A" w14:textId="2E97CFD9" w:rsidR="00B459AC" w:rsidRDefault="00B459AC" w:rsidP="00135240">
                <w:pPr>
                  <w:rPr>
                    <w:sz w:val="17"/>
                    <w:szCs w:val="17"/>
                  </w:rPr>
                </w:pPr>
                <w:r w:rsidRPr="00004581">
                  <w:rPr>
                    <w:rStyle w:val="PlaceholderText"/>
                    <w:sz w:val="17"/>
                    <w:szCs w:val="17"/>
                  </w:rPr>
                  <w:t>Choose an item.</w:t>
                </w:r>
              </w:p>
            </w:tc>
          </w:sdtContent>
        </w:sdt>
        <w:tc>
          <w:tcPr>
            <w:tcW w:w="5204" w:type="dxa"/>
          </w:tcPr>
          <w:p w14:paraId="3DE3987B" w14:textId="211E751A" w:rsidR="00B459AC" w:rsidRPr="00D82F07" w:rsidRDefault="00B459AC" w:rsidP="00D82F07">
            <w:pPr>
              <w:rPr>
                <w:sz w:val="17"/>
                <w:szCs w:val="17"/>
              </w:rPr>
            </w:pPr>
          </w:p>
        </w:tc>
      </w:tr>
    </w:tbl>
    <w:p w14:paraId="4D6CE70F" w14:textId="6E10A4EB" w:rsidR="000335CC" w:rsidRPr="001A0D46" w:rsidRDefault="00360AE7" w:rsidP="000335CC">
      <w:pPr>
        <w:pStyle w:val="Heading1"/>
        <w:rPr>
          <w:sz w:val="24"/>
          <w:szCs w:val="24"/>
        </w:rPr>
      </w:pPr>
      <w:r>
        <w:rPr>
          <w:sz w:val="24"/>
          <w:szCs w:val="24"/>
        </w:rPr>
        <w:br/>
      </w:r>
      <w:r w:rsidR="00FB3A9E">
        <w:rPr>
          <w:sz w:val="24"/>
          <w:szCs w:val="24"/>
        </w:rPr>
        <w:t>Protein content of certain foods</w:t>
      </w:r>
    </w:p>
    <w:p w14:paraId="65E90124" w14:textId="77777777" w:rsidR="000335CC" w:rsidRPr="00004581" w:rsidRDefault="000335CC" w:rsidP="00135240">
      <w:pPr>
        <w:rPr>
          <w:sz w:val="17"/>
          <w:szCs w:val="17"/>
        </w:rPr>
      </w:pPr>
    </w:p>
    <w:tbl>
      <w:tblPr>
        <w:tblStyle w:val="ProjectTable"/>
        <w:tblW w:w="9634" w:type="dxa"/>
        <w:tblLook w:val="04A0" w:firstRow="1" w:lastRow="0" w:firstColumn="1" w:lastColumn="0" w:noHBand="0" w:noVBand="1"/>
      </w:tblPr>
      <w:tblGrid>
        <w:gridCol w:w="2352"/>
        <w:gridCol w:w="1795"/>
        <w:gridCol w:w="5487"/>
      </w:tblGrid>
      <w:tr w:rsidR="000335CC" w:rsidRPr="00004581" w14:paraId="1C273FC4" w14:textId="77777777" w:rsidTr="000A3F93">
        <w:trPr>
          <w:cnfStyle w:val="100000000000" w:firstRow="1" w:lastRow="0" w:firstColumn="0" w:lastColumn="0" w:oddVBand="0" w:evenVBand="0" w:oddHBand="0" w:evenHBand="0" w:firstRowFirstColumn="0" w:firstRowLastColumn="0" w:lastRowFirstColumn="0" w:lastRowLastColumn="0"/>
        </w:trPr>
        <w:tc>
          <w:tcPr>
            <w:tcW w:w="2352" w:type="dxa"/>
          </w:tcPr>
          <w:p w14:paraId="36DDA1FD" w14:textId="5E38A31E" w:rsidR="000335CC" w:rsidRPr="00004581" w:rsidRDefault="00B23291" w:rsidP="00AA743C">
            <w:pPr>
              <w:rPr>
                <w:sz w:val="17"/>
                <w:szCs w:val="17"/>
              </w:rPr>
            </w:pPr>
            <w:r>
              <w:rPr>
                <w:sz w:val="17"/>
                <w:szCs w:val="17"/>
              </w:rPr>
              <w:t>Item</w:t>
            </w:r>
          </w:p>
        </w:tc>
        <w:tc>
          <w:tcPr>
            <w:tcW w:w="1795" w:type="dxa"/>
          </w:tcPr>
          <w:p w14:paraId="6F9C2D91" w14:textId="230732C7" w:rsidR="000335CC" w:rsidRPr="00004581" w:rsidRDefault="004679CC" w:rsidP="00AA743C">
            <w:pPr>
              <w:rPr>
                <w:sz w:val="17"/>
                <w:szCs w:val="17"/>
              </w:rPr>
            </w:pPr>
            <w:r>
              <w:rPr>
                <w:sz w:val="17"/>
                <w:szCs w:val="17"/>
              </w:rPr>
              <w:t>Amount</w:t>
            </w:r>
          </w:p>
        </w:tc>
        <w:tc>
          <w:tcPr>
            <w:tcW w:w="5487" w:type="dxa"/>
          </w:tcPr>
          <w:p w14:paraId="558CF887" w14:textId="051FC56A" w:rsidR="000335CC" w:rsidRPr="00004581" w:rsidRDefault="00FB3A9E" w:rsidP="00AA743C">
            <w:pPr>
              <w:rPr>
                <w:sz w:val="17"/>
                <w:szCs w:val="17"/>
              </w:rPr>
            </w:pPr>
            <w:r>
              <w:rPr>
                <w:sz w:val="17"/>
                <w:szCs w:val="17"/>
              </w:rPr>
              <w:t xml:space="preserve">Grams of protein </w:t>
            </w:r>
          </w:p>
        </w:tc>
      </w:tr>
      <w:tr w:rsidR="000335CC" w:rsidRPr="00004581" w14:paraId="50A7E0C4" w14:textId="77777777" w:rsidTr="000A3F93">
        <w:tc>
          <w:tcPr>
            <w:tcW w:w="9634" w:type="dxa"/>
            <w:gridSpan w:val="3"/>
          </w:tcPr>
          <w:p w14:paraId="28C60B2F" w14:textId="51C983A7" w:rsidR="000335CC" w:rsidRPr="00004581" w:rsidRDefault="0038120F" w:rsidP="00AA743C">
            <w:pPr>
              <w:rPr>
                <w:sz w:val="17"/>
                <w:szCs w:val="17"/>
              </w:rPr>
            </w:pPr>
            <w:r>
              <w:rPr>
                <w:b/>
                <w:color w:val="00B050"/>
                <w:sz w:val="17"/>
                <w:szCs w:val="17"/>
              </w:rPr>
              <w:t>Comment</w:t>
            </w:r>
            <w:r w:rsidR="00622D13">
              <w:rPr>
                <w:b/>
                <w:color w:val="00B050"/>
                <w:sz w:val="17"/>
                <w:szCs w:val="17"/>
              </w:rPr>
              <w:t>: Fruit and Vegetables are rich in amino acids</w:t>
            </w:r>
            <w:r w:rsidR="004679CC">
              <w:rPr>
                <w:b/>
                <w:color w:val="00B050"/>
                <w:sz w:val="17"/>
                <w:szCs w:val="17"/>
              </w:rPr>
              <w:t>,</w:t>
            </w:r>
            <w:r w:rsidR="00622D13">
              <w:rPr>
                <w:b/>
                <w:color w:val="00B050"/>
                <w:sz w:val="17"/>
                <w:szCs w:val="17"/>
              </w:rPr>
              <w:t xml:space="preserve"> and this needs to be considered with protein intake</w:t>
            </w:r>
          </w:p>
        </w:tc>
      </w:tr>
      <w:tr w:rsidR="007C4954" w:rsidRPr="00004581" w14:paraId="49A98302" w14:textId="77777777" w:rsidTr="000A3F93">
        <w:tc>
          <w:tcPr>
            <w:tcW w:w="2352" w:type="dxa"/>
          </w:tcPr>
          <w:p w14:paraId="36F77C45" w14:textId="0C154667" w:rsidR="007C4954" w:rsidRDefault="007C4954" w:rsidP="00AA743C">
            <w:pPr>
              <w:rPr>
                <w:sz w:val="17"/>
                <w:szCs w:val="17"/>
              </w:rPr>
            </w:pPr>
            <w:r>
              <w:rPr>
                <w:sz w:val="17"/>
                <w:szCs w:val="17"/>
              </w:rPr>
              <w:t>Cabbage</w:t>
            </w:r>
          </w:p>
        </w:tc>
        <w:tc>
          <w:tcPr>
            <w:tcW w:w="1795" w:type="dxa"/>
          </w:tcPr>
          <w:p w14:paraId="4F672DD8" w14:textId="51212DA1" w:rsidR="007C4954" w:rsidRDefault="007C4954" w:rsidP="00AA743C">
            <w:pPr>
              <w:rPr>
                <w:sz w:val="17"/>
                <w:szCs w:val="17"/>
              </w:rPr>
            </w:pPr>
            <w:r>
              <w:rPr>
                <w:sz w:val="17"/>
                <w:szCs w:val="17"/>
              </w:rPr>
              <w:t xml:space="preserve">1 Cup </w:t>
            </w:r>
          </w:p>
        </w:tc>
        <w:tc>
          <w:tcPr>
            <w:tcW w:w="5487" w:type="dxa"/>
          </w:tcPr>
          <w:p w14:paraId="44569BF3" w14:textId="06F6DE89" w:rsidR="007C4954" w:rsidRDefault="007C4954" w:rsidP="0038120F">
            <w:pPr>
              <w:rPr>
                <w:sz w:val="17"/>
                <w:szCs w:val="17"/>
              </w:rPr>
            </w:pPr>
            <w:r>
              <w:rPr>
                <w:sz w:val="17"/>
                <w:szCs w:val="17"/>
              </w:rPr>
              <w:t>~ 1 g</w:t>
            </w:r>
          </w:p>
        </w:tc>
      </w:tr>
      <w:tr w:rsidR="00BD01BD" w:rsidRPr="00004581" w14:paraId="47D87D5D" w14:textId="77777777" w:rsidTr="000A3F93">
        <w:tc>
          <w:tcPr>
            <w:tcW w:w="2352" w:type="dxa"/>
          </w:tcPr>
          <w:p w14:paraId="5612DCEE" w14:textId="3364AB89" w:rsidR="00BD01BD" w:rsidRDefault="00BD01BD" w:rsidP="00AA743C">
            <w:pPr>
              <w:rPr>
                <w:sz w:val="17"/>
                <w:szCs w:val="17"/>
              </w:rPr>
            </w:pPr>
            <w:r>
              <w:rPr>
                <w:sz w:val="17"/>
                <w:szCs w:val="17"/>
              </w:rPr>
              <w:t xml:space="preserve">Fruit </w:t>
            </w:r>
          </w:p>
        </w:tc>
        <w:tc>
          <w:tcPr>
            <w:tcW w:w="1795" w:type="dxa"/>
          </w:tcPr>
          <w:p w14:paraId="2CB27672" w14:textId="3815816F" w:rsidR="00BD01BD" w:rsidRDefault="00BD01BD" w:rsidP="00AA743C">
            <w:pPr>
              <w:rPr>
                <w:sz w:val="17"/>
                <w:szCs w:val="17"/>
              </w:rPr>
            </w:pPr>
            <w:r>
              <w:rPr>
                <w:sz w:val="17"/>
                <w:szCs w:val="17"/>
              </w:rPr>
              <w:t>Small Apple</w:t>
            </w:r>
          </w:p>
        </w:tc>
        <w:tc>
          <w:tcPr>
            <w:tcW w:w="5487" w:type="dxa"/>
          </w:tcPr>
          <w:p w14:paraId="5576C10A" w14:textId="400EBD23" w:rsidR="00BD01BD" w:rsidRDefault="00BD01BD" w:rsidP="0038120F">
            <w:pPr>
              <w:rPr>
                <w:sz w:val="17"/>
                <w:szCs w:val="17"/>
              </w:rPr>
            </w:pPr>
            <w:r>
              <w:rPr>
                <w:sz w:val="17"/>
                <w:szCs w:val="17"/>
              </w:rPr>
              <w:t xml:space="preserve">0.39 g </w:t>
            </w:r>
          </w:p>
        </w:tc>
      </w:tr>
      <w:tr w:rsidR="00BD01BD" w:rsidRPr="00004581" w14:paraId="11E69FE0" w14:textId="77777777" w:rsidTr="000A3F93">
        <w:tc>
          <w:tcPr>
            <w:tcW w:w="2352" w:type="dxa"/>
          </w:tcPr>
          <w:p w14:paraId="3D1873CC" w14:textId="628A7D2F" w:rsidR="00BD01BD" w:rsidRDefault="00BD01BD" w:rsidP="00AA743C">
            <w:pPr>
              <w:rPr>
                <w:sz w:val="17"/>
                <w:szCs w:val="17"/>
              </w:rPr>
            </w:pPr>
            <w:r>
              <w:rPr>
                <w:sz w:val="17"/>
                <w:szCs w:val="17"/>
              </w:rPr>
              <w:t xml:space="preserve">Fruit </w:t>
            </w:r>
          </w:p>
        </w:tc>
        <w:tc>
          <w:tcPr>
            <w:tcW w:w="1795" w:type="dxa"/>
          </w:tcPr>
          <w:p w14:paraId="6E1F1C3E" w14:textId="10ACC740" w:rsidR="00BD01BD" w:rsidRDefault="00BD01BD" w:rsidP="00AA743C">
            <w:pPr>
              <w:rPr>
                <w:sz w:val="17"/>
                <w:szCs w:val="17"/>
              </w:rPr>
            </w:pPr>
            <w:r>
              <w:rPr>
                <w:sz w:val="17"/>
                <w:szCs w:val="17"/>
              </w:rPr>
              <w:t xml:space="preserve">Small Banana </w:t>
            </w:r>
          </w:p>
        </w:tc>
        <w:tc>
          <w:tcPr>
            <w:tcW w:w="5487" w:type="dxa"/>
          </w:tcPr>
          <w:p w14:paraId="3A8B6D23" w14:textId="0DE62936" w:rsidR="00BD01BD" w:rsidRDefault="00BD01BD" w:rsidP="0038120F">
            <w:pPr>
              <w:rPr>
                <w:sz w:val="17"/>
                <w:szCs w:val="17"/>
              </w:rPr>
            </w:pPr>
            <w:r>
              <w:rPr>
                <w:sz w:val="17"/>
                <w:szCs w:val="17"/>
              </w:rPr>
              <w:t>1.1 g</w:t>
            </w:r>
          </w:p>
        </w:tc>
      </w:tr>
      <w:tr w:rsidR="00A460D7" w:rsidRPr="00004581" w14:paraId="488AFEAE" w14:textId="77777777" w:rsidTr="000A3F93">
        <w:tc>
          <w:tcPr>
            <w:tcW w:w="2352" w:type="dxa"/>
          </w:tcPr>
          <w:p w14:paraId="6695722F" w14:textId="2843FECA" w:rsidR="00A460D7" w:rsidRDefault="00A460D7" w:rsidP="00AA743C">
            <w:pPr>
              <w:rPr>
                <w:sz w:val="17"/>
                <w:szCs w:val="17"/>
              </w:rPr>
            </w:pPr>
            <w:r>
              <w:rPr>
                <w:sz w:val="17"/>
                <w:szCs w:val="17"/>
              </w:rPr>
              <w:t>Mushrooms, white cooked</w:t>
            </w:r>
          </w:p>
        </w:tc>
        <w:tc>
          <w:tcPr>
            <w:tcW w:w="1795" w:type="dxa"/>
          </w:tcPr>
          <w:p w14:paraId="0E4A6E63" w14:textId="15382CDA" w:rsidR="00A460D7" w:rsidRDefault="00A460D7" w:rsidP="00AA743C">
            <w:pPr>
              <w:rPr>
                <w:sz w:val="17"/>
                <w:szCs w:val="17"/>
              </w:rPr>
            </w:pPr>
            <w:r>
              <w:rPr>
                <w:sz w:val="17"/>
                <w:szCs w:val="17"/>
              </w:rPr>
              <w:t xml:space="preserve">1 Cup </w:t>
            </w:r>
          </w:p>
        </w:tc>
        <w:tc>
          <w:tcPr>
            <w:tcW w:w="5487" w:type="dxa"/>
          </w:tcPr>
          <w:p w14:paraId="5879825D" w14:textId="7B4BA387" w:rsidR="00A460D7" w:rsidRDefault="00A460D7" w:rsidP="0038120F">
            <w:pPr>
              <w:rPr>
                <w:sz w:val="17"/>
                <w:szCs w:val="17"/>
              </w:rPr>
            </w:pPr>
            <w:r>
              <w:rPr>
                <w:sz w:val="17"/>
                <w:szCs w:val="17"/>
              </w:rPr>
              <w:t>3.39 g</w:t>
            </w:r>
          </w:p>
        </w:tc>
      </w:tr>
      <w:tr w:rsidR="00D749EA" w:rsidRPr="00004581" w14:paraId="63D3DB11" w14:textId="77777777" w:rsidTr="000A3F93">
        <w:tc>
          <w:tcPr>
            <w:tcW w:w="2352" w:type="dxa"/>
          </w:tcPr>
          <w:p w14:paraId="6C5C6861" w14:textId="5FCB206A" w:rsidR="00D749EA" w:rsidRDefault="00D749EA" w:rsidP="00AA743C">
            <w:pPr>
              <w:rPr>
                <w:sz w:val="17"/>
                <w:szCs w:val="17"/>
              </w:rPr>
            </w:pPr>
            <w:r>
              <w:rPr>
                <w:sz w:val="17"/>
                <w:szCs w:val="17"/>
              </w:rPr>
              <w:t>Nuts, mixed</w:t>
            </w:r>
          </w:p>
        </w:tc>
        <w:tc>
          <w:tcPr>
            <w:tcW w:w="1795" w:type="dxa"/>
          </w:tcPr>
          <w:p w14:paraId="301D4AC6" w14:textId="6BEBBC71" w:rsidR="00D749EA" w:rsidRDefault="00D749EA" w:rsidP="00AA743C">
            <w:pPr>
              <w:rPr>
                <w:sz w:val="17"/>
                <w:szCs w:val="17"/>
              </w:rPr>
            </w:pPr>
            <w:r>
              <w:rPr>
                <w:sz w:val="17"/>
                <w:szCs w:val="17"/>
              </w:rPr>
              <w:t xml:space="preserve">½ Cup </w:t>
            </w:r>
          </w:p>
        </w:tc>
        <w:tc>
          <w:tcPr>
            <w:tcW w:w="5487" w:type="dxa"/>
          </w:tcPr>
          <w:p w14:paraId="6ECA5961" w14:textId="3F32C76E" w:rsidR="00D749EA" w:rsidRDefault="00D749EA" w:rsidP="0038120F">
            <w:pPr>
              <w:rPr>
                <w:sz w:val="17"/>
                <w:szCs w:val="17"/>
              </w:rPr>
            </w:pPr>
            <w:r>
              <w:rPr>
                <w:sz w:val="17"/>
                <w:szCs w:val="17"/>
              </w:rPr>
              <w:t>16</w:t>
            </w:r>
            <w:r w:rsidR="00BD01BD">
              <w:rPr>
                <w:sz w:val="17"/>
                <w:szCs w:val="17"/>
              </w:rPr>
              <w:t xml:space="preserve"> </w:t>
            </w:r>
            <w:r>
              <w:rPr>
                <w:sz w:val="17"/>
                <w:szCs w:val="17"/>
              </w:rPr>
              <w:t>g (Calorie dense so small amounts only and raw</w:t>
            </w:r>
            <w:r w:rsidR="000A3F93">
              <w:rPr>
                <w:sz w:val="17"/>
                <w:szCs w:val="17"/>
              </w:rPr>
              <w:t xml:space="preserve"> unsalted</w:t>
            </w:r>
            <w:r>
              <w:rPr>
                <w:sz w:val="17"/>
                <w:szCs w:val="17"/>
              </w:rPr>
              <w:t xml:space="preserve"> nuts) </w:t>
            </w:r>
          </w:p>
        </w:tc>
      </w:tr>
      <w:tr w:rsidR="00C574F5" w:rsidRPr="00004581" w14:paraId="38AC6B03" w14:textId="77777777" w:rsidTr="000A3F93">
        <w:tc>
          <w:tcPr>
            <w:tcW w:w="2352" w:type="dxa"/>
          </w:tcPr>
          <w:p w14:paraId="4DEBD2F5" w14:textId="626A02C6" w:rsidR="00C574F5" w:rsidRDefault="00C574F5" w:rsidP="00AA743C">
            <w:pPr>
              <w:rPr>
                <w:sz w:val="17"/>
                <w:szCs w:val="17"/>
              </w:rPr>
            </w:pPr>
            <w:r>
              <w:rPr>
                <w:sz w:val="17"/>
                <w:szCs w:val="17"/>
              </w:rPr>
              <w:t>Octopus/Mollus</w:t>
            </w:r>
            <w:r w:rsidR="000A3F93">
              <w:rPr>
                <w:sz w:val="17"/>
                <w:szCs w:val="17"/>
              </w:rPr>
              <w:t>c</w:t>
            </w:r>
            <w:r>
              <w:rPr>
                <w:sz w:val="17"/>
                <w:szCs w:val="17"/>
              </w:rPr>
              <w:t xml:space="preserve">s </w:t>
            </w:r>
          </w:p>
        </w:tc>
        <w:tc>
          <w:tcPr>
            <w:tcW w:w="1795" w:type="dxa"/>
          </w:tcPr>
          <w:p w14:paraId="6B08F1C5" w14:textId="72E025A7" w:rsidR="00C574F5" w:rsidRDefault="00C574F5" w:rsidP="00AA743C">
            <w:pPr>
              <w:rPr>
                <w:sz w:val="17"/>
                <w:szCs w:val="17"/>
              </w:rPr>
            </w:pPr>
            <w:r>
              <w:rPr>
                <w:sz w:val="17"/>
                <w:szCs w:val="17"/>
              </w:rPr>
              <w:t>100 g</w:t>
            </w:r>
          </w:p>
        </w:tc>
        <w:tc>
          <w:tcPr>
            <w:tcW w:w="5487" w:type="dxa"/>
          </w:tcPr>
          <w:p w14:paraId="512FFA91" w14:textId="66A69CC7" w:rsidR="00C574F5" w:rsidRDefault="00C574F5" w:rsidP="0038120F">
            <w:pPr>
              <w:rPr>
                <w:sz w:val="17"/>
                <w:szCs w:val="17"/>
              </w:rPr>
            </w:pPr>
            <w:r>
              <w:rPr>
                <w:sz w:val="17"/>
                <w:szCs w:val="17"/>
              </w:rPr>
              <w:t>29 g</w:t>
            </w:r>
          </w:p>
        </w:tc>
      </w:tr>
      <w:tr w:rsidR="00D82F07" w:rsidRPr="00004581" w14:paraId="74E516ED" w14:textId="77777777" w:rsidTr="000A3F93">
        <w:tc>
          <w:tcPr>
            <w:tcW w:w="2352" w:type="dxa"/>
          </w:tcPr>
          <w:p w14:paraId="3B691326" w14:textId="5E817EB3" w:rsidR="00D82F07" w:rsidRDefault="00D82F07" w:rsidP="00AA743C">
            <w:pPr>
              <w:rPr>
                <w:sz w:val="17"/>
                <w:szCs w:val="17"/>
              </w:rPr>
            </w:pPr>
            <w:r>
              <w:rPr>
                <w:sz w:val="17"/>
                <w:szCs w:val="17"/>
              </w:rPr>
              <w:t>Oysters</w:t>
            </w:r>
          </w:p>
        </w:tc>
        <w:tc>
          <w:tcPr>
            <w:tcW w:w="1795" w:type="dxa"/>
          </w:tcPr>
          <w:p w14:paraId="491079D6" w14:textId="35FE5CB7" w:rsidR="00D82F07" w:rsidRDefault="00D82F07" w:rsidP="00AA743C">
            <w:pPr>
              <w:rPr>
                <w:sz w:val="17"/>
                <w:szCs w:val="17"/>
              </w:rPr>
            </w:pPr>
            <w:r>
              <w:rPr>
                <w:sz w:val="17"/>
                <w:szCs w:val="17"/>
              </w:rPr>
              <w:t>100 g</w:t>
            </w:r>
          </w:p>
        </w:tc>
        <w:tc>
          <w:tcPr>
            <w:tcW w:w="5487" w:type="dxa"/>
          </w:tcPr>
          <w:p w14:paraId="181EE933" w14:textId="5EA0B097" w:rsidR="00D82F07" w:rsidRDefault="00D82F07" w:rsidP="0038120F">
            <w:pPr>
              <w:rPr>
                <w:sz w:val="17"/>
                <w:szCs w:val="17"/>
              </w:rPr>
            </w:pPr>
            <w:r>
              <w:rPr>
                <w:sz w:val="17"/>
                <w:szCs w:val="17"/>
              </w:rPr>
              <w:t>9 g</w:t>
            </w:r>
          </w:p>
        </w:tc>
      </w:tr>
      <w:tr w:rsidR="00316D02" w:rsidRPr="00004581" w14:paraId="694C45DE" w14:textId="77777777" w:rsidTr="000A3F93">
        <w:tc>
          <w:tcPr>
            <w:tcW w:w="2352" w:type="dxa"/>
          </w:tcPr>
          <w:p w14:paraId="3065A3EC" w14:textId="5FA7B335" w:rsidR="00316D02" w:rsidRDefault="00316D02" w:rsidP="00AA743C">
            <w:pPr>
              <w:rPr>
                <w:sz w:val="17"/>
                <w:szCs w:val="17"/>
              </w:rPr>
            </w:pPr>
            <w:r>
              <w:rPr>
                <w:sz w:val="17"/>
                <w:szCs w:val="17"/>
              </w:rPr>
              <w:t xml:space="preserve">Quorn </w:t>
            </w:r>
          </w:p>
        </w:tc>
        <w:tc>
          <w:tcPr>
            <w:tcW w:w="1795" w:type="dxa"/>
          </w:tcPr>
          <w:p w14:paraId="464E6F8C" w14:textId="7A77A4CE" w:rsidR="00316D02" w:rsidRDefault="00316D02" w:rsidP="00AA743C">
            <w:pPr>
              <w:rPr>
                <w:sz w:val="17"/>
                <w:szCs w:val="17"/>
              </w:rPr>
            </w:pPr>
            <w:r>
              <w:rPr>
                <w:sz w:val="17"/>
                <w:szCs w:val="17"/>
              </w:rPr>
              <w:t>100 g</w:t>
            </w:r>
          </w:p>
        </w:tc>
        <w:tc>
          <w:tcPr>
            <w:tcW w:w="5487" w:type="dxa"/>
          </w:tcPr>
          <w:p w14:paraId="4A1A2D65" w14:textId="7697A5D5" w:rsidR="00316D02" w:rsidRDefault="00316D02" w:rsidP="0038120F">
            <w:pPr>
              <w:rPr>
                <w:sz w:val="17"/>
                <w:szCs w:val="17"/>
              </w:rPr>
            </w:pPr>
            <w:r>
              <w:rPr>
                <w:sz w:val="17"/>
                <w:szCs w:val="17"/>
              </w:rPr>
              <w:t>14.9 g</w:t>
            </w:r>
          </w:p>
        </w:tc>
      </w:tr>
      <w:tr w:rsidR="006F38CD" w:rsidRPr="00004581" w14:paraId="491C51BB" w14:textId="77777777" w:rsidTr="000A3F93">
        <w:tc>
          <w:tcPr>
            <w:tcW w:w="2352" w:type="dxa"/>
          </w:tcPr>
          <w:p w14:paraId="50DAB55B" w14:textId="00EE6A98" w:rsidR="006F38CD" w:rsidRDefault="006F38CD" w:rsidP="00AA743C">
            <w:pPr>
              <w:rPr>
                <w:sz w:val="17"/>
                <w:szCs w:val="17"/>
              </w:rPr>
            </w:pPr>
            <w:r>
              <w:rPr>
                <w:sz w:val="17"/>
                <w:szCs w:val="17"/>
              </w:rPr>
              <w:t>Tempeh</w:t>
            </w:r>
          </w:p>
        </w:tc>
        <w:tc>
          <w:tcPr>
            <w:tcW w:w="1795" w:type="dxa"/>
          </w:tcPr>
          <w:p w14:paraId="716C34E7" w14:textId="66DB3EFB" w:rsidR="006F38CD" w:rsidRDefault="006F38CD" w:rsidP="00AA743C">
            <w:pPr>
              <w:rPr>
                <w:sz w:val="17"/>
                <w:szCs w:val="17"/>
              </w:rPr>
            </w:pPr>
            <w:r>
              <w:rPr>
                <w:sz w:val="17"/>
                <w:szCs w:val="17"/>
              </w:rPr>
              <w:t xml:space="preserve">1 Cup </w:t>
            </w:r>
          </w:p>
        </w:tc>
        <w:tc>
          <w:tcPr>
            <w:tcW w:w="5487" w:type="dxa"/>
          </w:tcPr>
          <w:p w14:paraId="5F3681BE" w14:textId="51DBA530" w:rsidR="006F38CD" w:rsidRDefault="006F38CD" w:rsidP="0038120F">
            <w:pPr>
              <w:rPr>
                <w:sz w:val="17"/>
                <w:szCs w:val="17"/>
              </w:rPr>
            </w:pPr>
            <w:r>
              <w:rPr>
                <w:sz w:val="17"/>
                <w:szCs w:val="17"/>
              </w:rPr>
              <w:t>30</w:t>
            </w:r>
            <w:r w:rsidR="00BD01BD">
              <w:rPr>
                <w:sz w:val="17"/>
                <w:szCs w:val="17"/>
              </w:rPr>
              <w:t xml:space="preserve"> </w:t>
            </w:r>
            <w:r>
              <w:rPr>
                <w:sz w:val="17"/>
                <w:szCs w:val="17"/>
              </w:rPr>
              <w:t>g</w:t>
            </w:r>
          </w:p>
        </w:tc>
      </w:tr>
      <w:tr w:rsidR="000335CC" w:rsidRPr="00004581" w14:paraId="51F5313D" w14:textId="77777777" w:rsidTr="000A3F93">
        <w:tc>
          <w:tcPr>
            <w:tcW w:w="2352" w:type="dxa"/>
          </w:tcPr>
          <w:p w14:paraId="53669F1C" w14:textId="15CFDDA9" w:rsidR="000335CC" w:rsidRPr="00004581" w:rsidRDefault="00FB3A9E" w:rsidP="00AA743C">
            <w:pPr>
              <w:rPr>
                <w:sz w:val="17"/>
                <w:szCs w:val="17"/>
              </w:rPr>
            </w:pPr>
            <w:r>
              <w:rPr>
                <w:sz w:val="17"/>
                <w:szCs w:val="17"/>
              </w:rPr>
              <w:t xml:space="preserve">Tofu </w:t>
            </w:r>
          </w:p>
        </w:tc>
        <w:tc>
          <w:tcPr>
            <w:tcW w:w="1795" w:type="dxa"/>
          </w:tcPr>
          <w:p w14:paraId="22F2E232" w14:textId="54B50AC6" w:rsidR="000335CC" w:rsidRPr="00004581" w:rsidRDefault="00FB3A9E" w:rsidP="00AA743C">
            <w:pPr>
              <w:rPr>
                <w:sz w:val="17"/>
                <w:szCs w:val="17"/>
              </w:rPr>
            </w:pPr>
            <w:r>
              <w:rPr>
                <w:sz w:val="17"/>
                <w:szCs w:val="17"/>
              </w:rPr>
              <w:t xml:space="preserve">1 Cup </w:t>
            </w:r>
          </w:p>
        </w:tc>
        <w:tc>
          <w:tcPr>
            <w:tcW w:w="5487" w:type="dxa"/>
          </w:tcPr>
          <w:p w14:paraId="5ADC56A7" w14:textId="725CF4EE" w:rsidR="00EC56F2" w:rsidRPr="00004581" w:rsidRDefault="00FB3A9E" w:rsidP="0038120F">
            <w:pPr>
              <w:rPr>
                <w:sz w:val="17"/>
                <w:szCs w:val="17"/>
              </w:rPr>
            </w:pPr>
            <w:r>
              <w:rPr>
                <w:sz w:val="17"/>
                <w:szCs w:val="17"/>
              </w:rPr>
              <w:t>10</w:t>
            </w:r>
            <w:r w:rsidR="00BD01BD">
              <w:rPr>
                <w:sz w:val="17"/>
                <w:szCs w:val="17"/>
              </w:rPr>
              <w:t xml:space="preserve"> </w:t>
            </w:r>
            <w:r>
              <w:rPr>
                <w:sz w:val="17"/>
                <w:szCs w:val="17"/>
              </w:rPr>
              <w:t xml:space="preserve">g </w:t>
            </w:r>
          </w:p>
        </w:tc>
      </w:tr>
      <w:tr w:rsidR="00D749EA" w:rsidRPr="00004581" w14:paraId="20F8EEBA" w14:textId="77777777" w:rsidTr="000A3F93">
        <w:tc>
          <w:tcPr>
            <w:tcW w:w="2352" w:type="dxa"/>
          </w:tcPr>
          <w:p w14:paraId="531BE719" w14:textId="19FEE752" w:rsidR="00D749EA" w:rsidRDefault="00D749EA" w:rsidP="00AA743C">
            <w:pPr>
              <w:rPr>
                <w:sz w:val="17"/>
                <w:szCs w:val="17"/>
              </w:rPr>
            </w:pPr>
            <w:r>
              <w:rPr>
                <w:sz w:val="17"/>
                <w:szCs w:val="17"/>
              </w:rPr>
              <w:t>Vegetables frozen, mixed</w:t>
            </w:r>
          </w:p>
        </w:tc>
        <w:tc>
          <w:tcPr>
            <w:tcW w:w="1795" w:type="dxa"/>
          </w:tcPr>
          <w:p w14:paraId="707D7C0D" w14:textId="11B28FE9" w:rsidR="00D749EA" w:rsidRDefault="00D749EA" w:rsidP="00AA743C">
            <w:pPr>
              <w:rPr>
                <w:sz w:val="17"/>
                <w:szCs w:val="17"/>
              </w:rPr>
            </w:pPr>
            <w:r>
              <w:rPr>
                <w:sz w:val="17"/>
                <w:szCs w:val="17"/>
              </w:rPr>
              <w:t>1 Cup</w:t>
            </w:r>
          </w:p>
        </w:tc>
        <w:tc>
          <w:tcPr>
            <w:tcW w:w="5487" w:type="dxa"/>
          </w:tcPr>
          <w:p w14:paraId="190CF3FD" w14:textId="732D4E23" w:rsidR="00D749EA" w:rsidRDefault="00D749EA" w:rsidP="0038120F">
            <w:pPr>
              <w:rPr>
                <w:sz w:val="17"/>
                <w:szCs w:val="17"/>
              </w:rPr>
            </w:pPr>
            <w:r>
              <w:rPr>
                <w:sz w:val="17"/>
                <w:szCs w:val="17"/>
              </w:rPr>
              <w:t>8</w:t>
            </w:r>
            <w:r w:rsidR="00BD01BD">
              <w:rPr>
                <w:sz w:val="17"/>
                <w:szCs w:val="17"/>
              </w:rPr>
              <w:t xml:space="preserve"> </w:t>
            </w:r>
            <w:r>
              <w:rPr>
                <w:sz w:val="17"/>
                <w:szCs w:val="17"/>
              </w:rPr>
              <w:t xml:space="preserve">g </w:t>
            </w:r>
          </w:p>
        </w:tc>
      </w:tr>
      <w:tr w:rsidR="008809F9" w:rsidRPr="00004581" w14:paraId="37D51DB1" w14:textId="77777777" w:rsidTr="000A3F93">
        <w:tc>
          <w:tcPr>
            <w:tcW w:w="2352" w:type="dxa"/>
          </w:tcPr>
          <w:p w14:paraId="52982DA7" w14:textId="457E94B1" w:rsidR="008809F9" w:rsidRDefault="008809F9" w:rsidP="00AA743C">
            <w:pPr>
              <w:rPr>
                <w:sz w:val="17"/>
                <w:szCs w:val="17"/>
              </w:rPr>
            </w:pPr>
            <w:r>
              <w:rPr>
                <w:sz w:val="17"/>
                <w:szCs w:val="17"/>
              </w:rPr>
              <w:lastRenderedPageBreak/>
              <w:t>Spinach</w:t>
            </w:r>
          </w:p>
        </w:tc>
        <w:tc>
          <w:tcPr>
            <w:tcW w:w="1795" w:type="dxa"/>
          </w:tcPr>
          <w:p w14:paraId="331C2EB8" w14:textId="4DD4921F" w:rsidR="008809F9" w:rsidRDefault="008809F9" w:rsidP="00AA743C">
            <w:pPr>
              <w:rPr>
                <w:sz w:val="17"/>
                <w:szCs w:val="17"/>
              </w:rPr>
            </w:pPr>
            <w:r>
              <w:rPr>
                <w:sz w:val="17"/>
                <w:szCs w:val="17"/>
              </w:rPr>
              <w:t>1 Cup</w:t>
            </w:r>
          </w:p>
        </w:tc>
        <w:tc>
          <w:tcPr>
            <w:tcW w:w="5487" w:type="dxa"/>
          </w:tcPr>
          <w:p w14:paraId="5B391485" w14:textId="00B06F4F" w:rsidR="008809F9" w:rsidRDefault="008809F9" w:rsidP="0038120F">
            <w:pPr>
              <w:rPr>
                <w:sz w:val="17"/>
                <w:szCs w:val="17"/>
              </w:rPr>
            </w:pPr>
            <w:r>
              <w:rPr>
                <w:sz w:val="17"/>
                <w:szCs w:val="17"/>
              </w:rPr>
              <w:t>2.34 g</w:t>
            </w:r>
          </w:p>
        </w:tc>
      </w:tr>
      <w:tr w:rsidR="004679CC" w:rsidRPr="00004581" w14:paraId="70158153" w14:textId="77777777" w:rsidTr="000A3F93">
        <w:tc>
          <w:tcPr>
            <w:tcW w:w="9634" w:type="dxa"/>
            <w:gridSpan w:val="3"/>
          </w:tcPr>
          <w:p w14:paraId="6AE10F82" w14:textId="494B6CFF" w:rsidR="004679CC" w:rsidRDefault="004679CC" w:rsidP="00AA743C">
            <w:pPr>
              <w:rPr>
                <w:sz w:val="17"/>
                <w:szCs w:val="17"/>
              </w:rPr>
            </w:pPr>
            <w:r>
              <w:rPr>
                <w:sz w:val="17"/>
                <w:szCs w:val="17"/>
              </w:rPr>
              <w:t>Thus if we have</w:t>
            </w:r>
            <w:r w:rsidR="001D0E09">
              <w:rPr>
                <w:sz w:val="17"/>
                <w:szCs w:val="17"/>
              </w:rPr>
              <w:t xml:space="preserve"> around</w:t>
            </w:r>
            <w:r>
              <w:rPr>
                <w:sz w:val="17"/>
                <w:szCs w:val="17"/>
              </w:rPr>
              <w:t xml:space="preserve"> 10 cups of dark green leafy vegetables per day, that will amount to 23.4 grams of protein</w:t>
            </w:r>
            <w:r w:rsidR="001D0E09">
              <w:rPr>
                <w:sz w:val="17"/>
                <w:szCs w:val="17"/>
              </w:rPr>
              <w:t xml:space="preserve">. In essence, we should all be aiming for the equivalent of 8 – 10 cups of vegetables per day but juicing may be a way of getting the phytochemicals required without eating whole vegetables. </w:t>
            </w:r>
          </w:p>
          <w:p w14:paraId="5EC614B6" w14:textId="77777777" w:rsidR="004679CC" w:rsidRDefault="004679CC" w:rsidP="0038120F">
            <w:pPr>
              <w:rPr>
                <w:sz w:val="17"/>
                <w:szCs w:val="17"/>
              </w:rPr>
            </w:pPr>
          </w:p>
        </w:tc>
      </w:tr>
    </w:tbl>
    <w:p w14:paraId="67DAC08C" w14:textId="20B3E331" w:rsidR="001A0D46" w:rsidRPr="001A0D46" w:rsidRDefault="00B23291" w:rsidP="001A0D46">
      <w:pPr>
        <w:pStyle w:val="Heading1"/>
        <w:rPr>
          <w:sz w:val="24"/>
          <w:szCs w:val="24"/>
        </w:rPr>
      </w:pPr>
      <w:r>
        <w:rPr>
          <w:sz w:val="24"/>
          <w:szCs w:val="24"/>
        </w:rPr>
        <w:t>vegetables</w:t>
      </w:r>
      <w:r w:rsidR="00686023">
        <w:rPr>
          <w:sz w:val="24"/>
          <w:szCs w:val="24"/>
        </w:rPr>
        <w:t xml:space="preserve"> (Non</w:t>
      </w:r>
      <w:r w:rsidR="000434E5">
        <w:rPr>
          <w:sz w:val="24"/>
          <w:szCs w:val="24"/>
        </w:rPr>
        <w:t>-</w:t>
      </w:r>
      <w:r w:rsidR="00686023">
        <w:rPr>
          <w:sz w:val="24"/>
          <w:szCs w:val="24"/>
        </w:rPr>
        <w:t>starchy)</w:t>
      </w:r>
      <w:r>
        <w:rPr>
          <w:sz w:val="24"/>
          <w:szCs w:val="24"/>
        </w:rPr>
        <w:t>: at least ½ your pla</w:t>
      </w:r>
      <w:r w:rsidR="00622D13">
        <w:rPr>
          <w:sz w:val="24"/>
          <w:szCs w:val="24"/>
        </w:rPr>
        <w:t>t</w:t>
      </w:r>
      <w:r>
        <w:rPr>
          <w:sz w:val="24"/>
          <w:szCs w:val="24"/>
        </w:rPr>
        <w:t>e</w:t>
      </w:r>
    </w:p>
    <w:tbl>
      <w:tblPr>
        <w:tblStyle w:val="ProjectTable"/>
        <w:tblW w:w="0" w:type="auto"/>
        <w:tblLook w:val="04A0" w:firstRow="1" w:lastRow="0" w:firstColumn="1" w:lastColumn="0" w:noHBand="0" w:noVBand="1"/>
      </w:tblPr>
      <w:tblGrid>
        <w:gridCol w:w="2352"/>
        <w:gridCol w:w="2321"/>
        <w:gridCol w:w="2410"/>
        <w:gridCol w:w="2267"/>
      </w:tblGrid>
      <w:tr w:rsidR="001A0D46" w:rsidRPr="00004581" w14:paraId="49D6CD3B" w14:textId="77777777" w:rsidTr="005A6265">
        <w:trPr>
          <w:cnfStyle w:val="100000000000" w:firstRow="1" w:lastRow="0" w:firstColumn="0" w:lastColumn="0" w:oddVBand="0" w:evenVBand="0" w:oddHBand="0" w:evenHBand="0" w:firstRowFirstColumn="0" w:firstRowLastColumn="0" w:lastRowFirstColumn="0" w:lastRowLastColumn="0"/>
        </w:trPr>
        <w:tc>
          <w:tcPr>
            <w:tcW w:w="2352" w:type="dxa"/>
          </w:tcPr>
          <w:p w14:paraId="05EDFE3B" w14:textId="3FC9DD3C" w:rsidR="001A0D46" w:rsidRPr="00004581" w:rsidRDefault="001A0D46" w:rsidP="00AA743C">
            <w:pPr>
              <w:rPr>
                <w:sz w:val="17"/>
                <w:szCs w:val="17"/>
              </w:rPr>
            </w:pPr>
          </w:p>
        </w:tc>
        <w:tc>
          <w:tcPr>
            <w:tcW w:w="2321" w:type="dxa"/>
          </w:tcPr>
          <w:p w14:paraId="163EC18D" w14:textId="38DB5F67" w:rsidR="001A0D46" w:rsidRPr="00004581" w:rsidRDefault="001A0D46" w:rsidP="00AA743C">
            <w:pPr>
              <w:rPr>
                <w:sz w:val="17"/>
                <w:szCs w:val="17"/>
              </w:rPr>
            </w:pPr>
          </w:p>
        </w:tc>
        <w:tc>
          <w:tcPr>
            <w:tcW w:w="4677" w:type="dxa"/>
            <w:gridSpan w:val="2"/>
          </w:tcPr>
          <w:p w14:paraId="009406D5" w14:textId="77777777" w:rsidR="001A0D46" w:rsidRPr="00004581" w:rsidRDefault="001A0D46" w:rsidP="00AA743C">
            <w:pPr>
              <w:rPr>
                <w:sz w:val="17"/>
                <w:szCs w:val="17"/>
              </w:rPr>
            </w:pPr>
            <w:r w:rsidRPr="00004581">
              <w:rPr>
                <w:sz w:val="17"/>
                <w:szCs w:val="17"/>
              </w:rPr>
              <w:t>Comment</w:t>
            </w:r>
          </w:p>
        </w:tc>
      </w:tr>
      <w:tr w:rsidR="001A0D46" w:rsidRPr="00004581" w14:paraId="2A7E30BE" w14:textId="77777777" w:rsidTr="00AA743C">
        <w:tc>
          <w:tcPr>
            <w:tcW w:w="9350" w:type="dxa"/>
            <w:gridSpan w:val="4"/>
          </w:tcPr>
          <w:p w14:paraId="508C1E96" w14:textId="34458D82" w:rsidR="001A0D46" w:rsidRPr="00004581" w:rsidRDefault="0038120F" w:rsidP="00AA743C">
            <w:pPr>
              <w:rPr>
                <w:sz w:val="17"/>
                <w:szCs w:val="17"/>
              </w:rPr>
            </w:pPr>
            <w:r>
              <w:rPr>
                <w:b/>
                <w:color w:val="00B050"/>
                <w:sz w:val="17"/>
                <w:szCs w:val="17"/>
              </w:rPr>
              <w:t>Comment</w:t>
            </w:r>
            <w:r w:rsidR="001A0D46">
              <w:rPr>
                <w:b/>
                <w:color w:val="00B050"/>
                <w:sz w:val="17"/>
                <w:szCs w:val="17"/>
              </w:rPr>
              <w:t xml:space="preserve"> </w:t>
            </w:r>
            <w:r w:rsidR="001A0D46" w:rsidRPr="00004581">
              <w:rPr>
                <w:color w:val="00B050"/>
                <w:sz w:val="17"/>
                <w:szCs w:val="17"/>
              </w:rPr>
              <w:t xml:space="preserve"> </w:t>
            </w:r>
          </w:p>
        </w:tc>
      </w:tr>
      <w:tr w:rsidR="005A6265" w:rsidRPr="00004581" w14:paraId="4178C7CB" w14:textId="77777777" w:rsidTr="005A6265">
        <w:tc>
          <w:tcPr>
            <w:tcW w:w="2352" w:type="dxa"/>
            <w:shd w:val="clear" w:color="auto" w:fill="E6F1D8" w:themeFill="accent2" w:themeFillTint="33"/>
          </w:tcPr>
          <w:p w14:paraId="5D175134" w14:textId="7A5C94D3" w:rsidR="005A6265" w:rsidRDefault="005A6265" w:rsidP="00AA743C">
            <w:pPr>
              <w:rPr>
                <w:sz w:val="17"/>
                <w:szCs w:val="17"/>
              </w:rPr>
            </w:pPr>
            <w:r>
              <w:rPr>
                <w:sz w:val="17"/>
                <w:szCs w:val="17"/>
              </w:rPr>
              <w:t>GREENS</w:t>
            </w:r>
          </w:p>
        </w:tc>
        <w:tc>
          <w:tcPr>
            <w:tcW w:w="2321" w:type="dxa"/>
            <w:shd w:val="clear" w:color="auto" w:fill="E6F1D8" w:themeFill="accent2" w:themeFillTint="33"/>
          </w:tcPr>
          <w:p w14:paraId="62931014" w14:textId="2DB85130" w:rsidR="005A6265" w:rsidRDefault="005A6265" w:rsidP="00AA743C">
            <w:pPr>
              <w:rPr>
                <w:sz w:val="17"/>
                <w:szCs w:val="17"/>
              </w:rPr>
            </w:pPr>
            <w:r>
              <w:rPr>
                <w:sz w:val="17"/>
                <w:szCs w:val="17"/>
              </w:rPr>
              <w:t>CRUCIFEROUS</w:t>
            </w:r>
          </w:p>
        </w:tc>
        <w:tc>
          <w:tcPr>
            <w:tcW w:w="2410" w:type="dxa"/>
            <w:shd w:val="clear" w:color="auto" w:fill="E6F1D8" w:themeFill="accent2" w:themeFillTint="33"/>
          </w:tcPr>
          <w:p w14:paraId="3EDCC773" w14:textId="195742E4" w:rsidR="005A6265" w:rsidRDefault="005A6265" w:rsidP="00AA743C">
            <w:pPr>
              <w:rPr>
                <w:sz w:val="17"/>
                <w:szCs w:val="17"/>
              </w:rPr>
            </w:pPr>
            <w:r>
              <w:rPr>
                <w:sz w:val="17"/>
                <w:szCs w:val="17"/>
              </w:rPr>
              <w:t>Sea Vegetables</w:t>
            </w:r>
          </w:p>
        </w:tc>
        <w:tc>
          <w:tcPr>
            <w:tcW w:w="2267" w:type="dxa"/>
            <w:shd w:val="clear" w:color="auto" w:fill="E6F1D8" w:themeFill="accent2" w:themeFillTint="33"/>
          </w:tcPr>
          <w:p w14:paraId="36DC6E1B" w14:textId="14088FEC" w:rsidR="005A6265" w:rsidRDefault="005A6265" w:rsidP="00AA743C">
            <w:pPr>
              <w:rPr>
                <w:sz w:val="17"/>
                <w:szCs w:val="17"/>
              </w:rPr>
            </w:pPr>
            <w:r>
              <w:rPr>
                <w:sz w:val="17"/>
                <w:szCs w:val="17"/>
              </w:rPr>
              <w:t>Allium</w:t>
            </w:r>
          </w:p>
        </w:tc>
      </w:tr>
      <w:tr w:rsidR="005A6265" w:rsidRPr="00004581" w14:paraId="3BAE9506" w14:textId="77777777" w:rsidTr="005A6265">
        <w:tc>
          <w:tcPr>
            <w:tcW w:w="2352" w:type="dxa"/>
          </w:tcPr>
          <w:p w14:paraId="3A88D36C" w14:textId="57193DD9" w:rsidR="005A6265" w:rsidRDefault="005A6265" w:rsidP="00AA743C">
            <w:pPr>
              <w:rPr>
                <w:sz w:val="17"/>
                <w:szCs w:val="17"/>
              </w:rPr>
            </w:pPr>
            <w:r>
              <w:rPr>
                <w:sz w:val="17"/>
                <w:szCs w:val="17"/>
              </w:rPr>
              <w:t>Bok Choy</w:t>
            </w:r>
          </w:p>
        </w:tc>
        <w:tc>
          <w:tcPr>
            <w:tcW w:w="2321" w:type="dxa"/>
          </w:tcPr>
          <w:p w14:paraId="2E23BC4A" w14:textId="5D5D73A4" w:rsidR="005A6265" w:rsidRDefault="005A6265" w:rsidP="00AA743C">
            <w:pPr>
              <w:rPr>
                <w:sz w:val="17"/>
                <w:szCs w:val="17"/>
              </w:rPr>
            </w:pPr>
            <w:r>
              <w:rPr>
                <w:sz w:val="17"/>
                <w:szCs w:val="17"/>
              </w:rPr>
              <w:t>Cabbage</w:t>
            </w:r>
          </w:p>
        </w:tc>
        <w:tc>
          <w:tcPr>
            <w:tcW w:w="2410" w:type="dxa"/>
          </w:tcPr>
          <w:p w14:paraId="2BFB257F" w14:textId="668D14EB" w:rsidR="005A6265" w:rsidRDefault="005A6265" w:rsidP="00AA743C">
            <w:pPr>
              <w:rPr>
                <w:sz w:val="17"/>
                <w:szCs w:val="17"/>
              </w:rPr>
            </w:pPr>
            <w:r>
              <w:rPr>
                <w:sz w:val="17"/>
                <w:szCs w:val="17"/>
              </w:rPr>
              <w:t>Nori</w:t>
            </w:r>
          </w:p>
        </w:tc>
        <w:tc>
          <w:tcPr>
            <w:tcW w:w="2267" w:type="dxa"/>
          </w:tcPr>
          <w:p w14:paraId="5CDA3EF8" w14:textId="02F0DB6D" w:rsidR="005A6265" w:rsidRDefault="005A6265" w:rsidP="00AA743C">
            <w:pPr>
              <w:rPr>
                <w:sz w:val="17"/>
                <w:szCs w:val="17"/>
              </w:rPr>
            </w:pPr>
            <w:r>
              <w:rPr>
                <w:sz w:val="17"/>
                <w:szCs w:val="17"/>
              </w:rPr>
              <w:t>Onion</w:t>
            </w:r>
          </w:p>
        </w:tc>
      </w:tr>
      <w:tr w:rsidR="005A6265" w:rsidRPr="00004581" w14:paraId="46D4CCBC" w14:textId="77777777" w:rsidTr="005A6265">
        <w:tc>
          <w:tcPr>
            <w:tcW w:w="2352" w:type="dxa"/>
          </w:tcPr>
          <w:p w14:paraId="15CDD96C" w14:textId="7E4F5C76" w:rsidR="005A6265" w:rsidRDefault="005A6265" w:rsidP="00AA743C">
            <w:pPr>
              <w:rPr>
                <w:sz w:val="17"/>
                <w:szCs w:val="17"/>
              </w:rPr>
            </w:pPr>
            <w:r>
              <w:rPr>
                <w:sz w:val="17"/>
                <w:szCs w:val="17"/>
              </w:rPr>
              <w:t>Spinach</w:t>
            </w:r>
          </w:p>
        </w:tc>
        <w:tc>
          <w:tcPr>
            <w:tcW w:w="2321" w:type="dxa"/>
          </w:tcPr>
          <w:p w14:paraId="151AC773" w14:textId="5FE6B8B6" w:rsidR="005A6265" w:rsidRDefault="005A6265" w:rsidP="00AA743C">
            <w:pPr>
              <w:rPr>
                <w:sz w:val="17"/>
                <w:szCs w:val="17"/>
              </w:rPr>
            </w:pPr>
            <w:r>
              <w:rPr>
                <w:sz w:val="17"/>
                <w:szCs w:val="17"/>
              </w:rPr>
              <w:t>Cauliflower</w:t>
            </w:r>
          </w:p>
        </w:tc>
        <w:tc>
          <w:tcPr>
            <w:tcW w:w="2410" w:type="dxa"/>
          </w:tcPr>
          <w:p w14:paraId="3F6237A2" w14:textId="1CF4F262" w:rsidR="005A6265" w:rsidRDefault="005A6265" w:rsidP="00AA743C">
            <w:pPr>
              <w:rPr>
                <w:sz w:val="17"/>
                <w:szCs w:val="17"/>
              </w:rPr>
            </w:pPr>
            <w:r>
              <w:rPr>
                <w:sz w:val="17"/>
                <w:szCs w:val="17"/>
              </w:rPr>
              <w:t>Dulce</w:t>
            </w:r>
          </w:p>
        </w:tc>
        <w:tc>
          <w:tcPr>
            <w:tcW w:w="2267" w:type="dxa"/>
          </w:tcPr>
          <w:p w14:paraId="35FD05D0" w14:textId="6BC5B1DA" w:rsidR="005A6265" w:rsidRDefault="005A6265" w:rsidP="00AA743C">
            <w:pPr>
              <w:rPr>
                <w:sz w:val="17"/>
                <w:szCs w:val="17"/>
              </w:rPr>
            </w:pPr>
            <w:r>
              <w:rPr>
                <w:sz w:val="17"/>
                <w:szCs w:val="17"/>
              </w:rPr>
              <w:t>Shallots</w:t>
            </w:r>
          </w:p>
        </w:tc>
      </w:tr>
      <w:tr w:rsidR="005A6265" w:rsidRPr="00004581" w14:paraId="4CA9668C" w14:textId="77777777" w:rsidTr="005A6265">
        <w:tc>
          <w:tcPr>
            <w:tcW w:w="2352" w:type="dxa"/>
          </w:tcPr>
          <w:p w14:paraId="23573F4D" w14:textId="715F7C11" w:rsidR="005A6265" w:rsidRDefault="005A6265" w:rsidP="00AA743C">
            <w:pPr>
              <w:rPr>
                <w:sz w:val="17"/>
                <w:szCs w:val="17"/>
              </w:rPr>
            </w:pPr>
            <w:r>
              <w:rPr>
                <w:sz w:val="17"/>
                <w:szCs w:val="17"/>
              </w:rPr>
              <w:t>Lettuce</w:t>
            </w:r>
          </w:p>
        </w:tc>
        <w:tc>
          <w:tcPr>
            <w:tcW w:w="2321" w:type="dxa"/>
          </w:tcPr>
          <w:p w14:paraId="65243E45" w14:textId="7F01CB0C" w:rsidR="005A6265" w:rsidRDefault="005A6265" w:rsidP="00AA743C">
            <w:pPr>
              <w:rPr>
                <w:sz w:val="17"/>
                <w:szCs w:val="17"/>
              </w:rPr>
            </w:pPr>
            <w:r>
              <w:rPr>
                <w:sz w:val="17"/>
                <w:szCs w:val="17"/>
              </w:rPr>
              <w:t>Broccoli &amp; Sprouts</w:t>
            </w:r>
          </w:p>
        </w:tc>
        <w:tc>
          <w:tcPr>
            <w:tcW w:w="2410" w:type="dxa"/>
          </w:tcPr>
          <w:p w14:paraId="3A75B9FA" w14:textId="5F27C391" w:rsidR="005A6265" w:rsidRDefault="005A6265" w:rsidP="00AA743C">
            <w:pPr>
              <w:rPr>
                <w:sz w:val="17"/>
                <w:szCs w:val="17"/>
              </w:rPr>
            </w:pPr>
            <w:r>
              <w:rPr>
                <w:sz w:val="17"/>
                <w:szCs w:val="17"/>
              </w:rPr>
              <w:t>Wakame</w:t>
            </w:r>
          </w:p>
        </w:tc>
        <w:tc>
          <w:tcPr>
            <w:tcW w:w="2267" w:type="dxa"/>
          </w:tcPr>
          <w:p w14:paraId="516C8EA6" w14:textId="2FEF9724" w:rsidR="005A6265" w:rsidRDefault="005A6265" w:rsidP="00AA743C">
            <w:pPr>
              <w:rPr>
                <w:sz w:val="17"/>
                <w:szCs w:val="17"/>
              </w:rPr>
            </w:pPr>
          </w:p>
        </w:tc>
      </w:tr>
      <w:tr w:rsidR="005A6265" w:rsidRPr="00004581" w14:paraId="6154B6C6" w14:textId="77777777" w:rsidTr="005A6265">
        <w:tc>
          <w:tcPr>
            <w:tcW w:w="2352" w:type="dxa"/>
          </w:tcPr>
          <w:p w14:paraId="4620B11B" w14:textId="57166DD8" w:rsidR="005A6265" w:rsidRPr="00004581" w:rsidRDefault="005A6265" w:rsidP="00AA743C">
            <w:pPr>
              <w:rPr>
                <w:sz w:val="17"/>
                <w:szCs w:val="17"/>
              </w:rPr>
            </w:pPr>
            <w:r>
              <w:rPr>
                <w:sz w:val="17"/>
                <w:szCs w:val="17"/>
              </w:rPr>
              <w:t>Kale</w:t>
            </w:r>
          </w:p>
        </w:tc>
        <w:tc>
          <w:tcPr>
            <w:tcW w:w="2321" w:type="dxa"/>
          </w:tcPr>
          <w:p w14:paraId="6F37289B" w14:textId="7628E032" w:rsidR="005A6265" w:rsidRPr="00004581" w:rsidRDefault="005A6265" w:rsidP="00AA743C">
            <w:pPr>
              <w:rPr>
                <w:sz w:val="17"/>
                <w:szCs w:val="17"/>
              </w:rPr>
            </w:pPr>
            <w:r>
              <w:rPr>
                <w:sz w:val="17"/>
                <w:szCs w:val="17"/>
              </w:rPr>
              <w:t>Watercress</w:t>
            </w:r>
          </w:p>
        </w:tc>
        <w:tc>
          <w:tcPr>
            <w:tcW w:w="2410" w:type="dxa"/>
          </w:tcPr>
          <w:p w14:paraId="681D47FD" w14:textId="3938E783" w:rsidR="005A6265" w:rsidRPr="001A0D46" w:rsidRDefault="005A6265" w:rsidP="00AA743C">
            <w:pPr>
              <w:rPr>
                <w:sz w:val="17"/>
                <w:szCs w:val="17"/>
              </w:rPr>
            </w:pPr>
          </w:p>
        </w:tc>
        <w:tc>
          <w:tcPr>
            <w:tcW w:w="2267" w:type="dxa"/>
          </w:tcPr>
          <w:p w14:paraId="6EB2EDAB" w14:textId="64D02FD2" w:rsidR="005A6265" w:rsidRPr="001A0D46" w:rsidRDefault="005A6265" w:rsidP="00AA743C">
            <w:pPr>
              <w:rPr>
                <w:sz w:val="17"/>
                <w:szCs w:val="17"/>
              </w:rPr>
            </w:pPr>
          </w:p>
        </w:tc>
      </w:tr>
      <w:tr w:rsidR="005A6265" w:rsidRPr="00004581" w14:paraId="63081ABB" w14:textId="77777777" w:rsidTr="005A6265">
        <w:tc>
          <w:tcPr>
            <w:tcW w:w="2352" w:type="dxa"/>
          </w:tcPr>
          <w:p w14:paraId="740AC8DD" w14:textId="21C77A1C" w:rsidR="005A6265" w:rsidRDefault="005A6265" w:rsidP="00AA743C">
            <w:pPr>
              <w:rPr>
                <w:sz w:val="17"/>
                <w:szCs w:val="17"/>
              </w:rPr>
            </w:pPr>
            <w:r>
              <w:rPr>
                <w:sz w:val="17"/>
                <w:szCs w:val="17"/>
              </w:rPr>
              <w:t>Mustard Greens</w:t>
            </w:r>
          </w:p>
        </w:tc>
        <w:tc>
          <w:tcPr>
            <w:tcW w:w="2321" w:type="dxa"/>
          </w:tcPr>
          <w:p w14:paraId="5CC8C8F5" w14:textId="17D98DB3" w:rsidR="005A6265" w:rsidRDefault="005A6265" w:rsidP="00AA743C">
            <w:pPr>
              <w:rPr>
                <w:sz w:val="17"/>
                <w:szCs w:val="17"/>
              </w:rPr>
            </w:pPr>
            <w:r>
              <w:rPr>
                <w:sz w:val="17"/>
                <w:szCs w:val="17"/>
              </w:rPr>
              <w:t>Mustard Greens</w:t>
            </w:r>
          </w:p>
        </w:tc>
        <w:tc>
          <w:tcPr>
            <w:tcW w:w="2410" w:type="dxa"/>
          </w:tcPr>
          <w:p w14:paraId="1DD256D1" w14:textId="5DC252D7" w:rsidR="005A6265" w:rsidRDefault="005A6265" w:rsidP="00AA743C">
            <w:pPr>
              <w:rPr>
                <w:sz w:val="17"/>
                <w:szCs w:val="17"/>
              </w:rPr>
            </w:pPr>
          </w:p>
        </w:tc>
        <w:tc>
          <w:tcPr>
            <w:tcW w:w="2267" w:type="dxa"/>
          </w:tcPr>
          <w:p w14:paraId="29595469" w14:textId="1A167CFD" w:rsidR="005A6265" w:rsidRPr="001A0D46" w:rsidRDefault="005A6265" w:rsidP="00AA743C">
            <w:pPr>
              <w:rPr>
                <w:sz w:val="17"/>
                <w:szCs w:val="17"/>
              </w:rPr>
            </w:pPr>
          </w:p>
        </w:tc>
      </w:tr>
      <w:tr w:rsidR="005A6265" w:rsidRPr="00004581" w14:paraId="1BBEF717" w14:textId="77777777" w:rsidTr="005A6265">
        <w:tc>
          <w:tcPr>
            <w:tcW w:w="2352" w:type="dxa"/>
          </w:tcPr>
          <w:p w14:paraId="769BCAA2" w14:textId="32D3EAC7" w:rsidR="005A6265" w:rsidRDefault="005A6265" w:rsidP="00AA743C">
            <w:pPr>
              <w:rPr>
                <w:sz w:val="17"/>
                <w:szCs w:val="17"/>
              </w:rPr>
            </w:pPr>
            <w:r>
              <w:rPr>
                <w:sz w:val="17"/>
                <w:szCs w:val="17"/>
              </w:rPr>
              <w:t>Rocket</w:t>
            </w:r>
          </w:p>
        </w:tc>
        <w:tc>
          <w:tcPr>
            <w:tcW w:w="2321" w:type="dxa"/>
          </w:tcPr>
          <w:p w14:paraId="51B9AD0B" w14:textId="1C771960" w:rsidR="005A6265" w:rsidRDefault="005A6265" w:rsidP="00AA743C">
            <w:pPr>
              <w:rPr>
                <w:sz w:val="17"/>
                <w:szCs w:val="17"/>
              </w:rPr>
            </w:pPr>
            <w:r>
              <w:rPr>
                <w:sz w:val="17"/>
                <w:szCs w:val="17"/>
              </w:rPr>
              <w:t>Kohlrabi</w:t>
            </w:r>
          </w:p>
        </w:tc>
        <w:tc>
          <w:tcPr>
            <w:tcW w:w="2410" w:type="dxa"/>
          </w:tcPr>
          <w:p w14:paraId="5B3060ED" w14:textId="0B536061" w:rsidR="005A6265" w:rsidRDefault="005A6265" w:rsidP="00AA743C">
            <w:pPr>
              <w:rPr>
                <w:sz w:val="17"/>
                <w:szCs w:val="17"/>
              </w:rPr>
            </w:pPr>
          </w:p>
        </w:tc>
        <w:tc>
          <w:tcPr>
            <w:tcW w:w="2267" w:type="dxa"/>
          </w:tcPr>
          <w:p w14:paraId="6A034D72" w14:textId="697ED2AB" w:rsidR="005A6265" w:rsidRDefault="005A6265" w:rsidP="00AA743C">
            <w:pPr>
              <w:rPr>
                <w:sz w:val="17"/>
                <w:szCs w:val="17"/>
              </w:rPr>
            </w:pPr>
          </w:p>
        </w:tc>
      </w:tr>
      <w:tr w:rsidR="005A6265" w:rsidRPr="00004581" w14:paraId="3BB3ADFA" w14:textId="77777777" w:rsidTr="005A6265">
        <w:tc>
          <w:tcPr>
            <w:tcW w:w="2352" w:type="dxa"/>
          </w:tcPr>
          <w:p w14:paraId="40FCE5ED" w14:textId="797C4462" w:rsidR="005A6265" w:rsidRDefault="00686023" w:rsidP="00AA743C">
            <w:pPr>
              <w:rPr>
                <w:sz w:val="17"/>
                <w:szCs w:val="17"/>
              </w:rPr>
            </w:pPr>
            <w:r>
              <w:rPr>
                <w:sz w:val="17"/>
                <w:szCs w:val="17"/>
              </w:rPr>
              <w:t>Silverbeet</w:t>
            </w:r>
          </w:p>
        </w:tc>
        <w:tc>
          <w:tcPr>
            <w:tcW w:w="2321" w:type="dxa"/>
          </w:tcPr>
          <w:p w14:paraId="410D8BDD" w14:textId="5202809C" w:rsidR="005A6265" w:rsidRDefault="005A6265" w:rsidP="00AA743C">
            <w:pPr>
              <w:rPr>
                <w:sz w:val="17"/>
                <w:szCs w:val="17"/>
              </w:rPr>
            </w:pPr>
            <w:r>
              <w:rPr>
                <w:sz w:val="17"/>
                <w:szCs w:val="17"/>
              </w:rPr>
              <w:t>Collard Greens</w:t>
            </w:r>
          </w:p>
        </w:tc>
        <w:tc>
          <w:tcPr>
            <w:tcW w:w="2410" w:type="dxa"/>
          </w:tcPr>
          <w:p w14:paraId="3FBB8429" w14:textId="77777777" w:rsidR="005A6265" w:rsidRDefault="005A6265" w:rsidP="00AA743C">
            <w:pPr>
              <w:rPr>
                <w:sz w:val="17"/>
                <w:szCs w:val="17"/>
              </w:rPr>
            </w:pPr>
          </w:p>
        </w:tc>
        <w:tc>
          <w:tcPr>
            <w:tcW w:w="2267" w:type="dxa"/>
          </w:tcPr>
          <w:p w14:paraId="17CA01CC" w14:textId="77777777" w:rsidR="005A6265" w:rsidRDefault="005A6265" w:rsidP="00AA743C">
            <w:pPr>
              <w:rPr>
                <w:sz w:val="17"/>
                <w:szCs w:val="17"/>
              </w:rPr>
            </w:pPr>
          </w:p>
        </w:tc>
      </w:tr>
      <w:tr w:rsidR="005A6265" w:rsidRPr="00004581" w14:paraId="15E5F056" w14:textId="77777777" w:rsidTr="005A6265">
        <w:tc>
          <w:tcPr>
            <w:tcW w:w="2352" w:type="dxa"/>
          </w:tcPr>
          <w:p w14:paraId="1101C58B" w14:textId="77777777" w:rsidR="005A6265" w:rsidRDefault="005A6265" w:rsidP="00AA743C">
            <w:pPr>
              <w:rPr>
                <w:sz w:val="17"/>
                <w:szCs w:val="17"/>
              </w:rPr>
            </w:pPr>
          </w:p>
        </w:tc>
        <w:tc>
          <w:tcPr>
            <w:tcW w:w="2321" w:type="dxa"/>
          </w:tcPr>
          <w:p w14:paraId="0C043094" w14:textId="2AFA81D9" w:rsidR="005A6265" w:rsidRDefault="005A6265" w:rsidP="00AA743C">
            <w:pPr>
              <w:rPr>
                <w:sz w:val="17"/>
                <w:szCs w:val="17"/>
              </w:rPr>
            </w:pPr>
            <w:r>
              <w:rPr>
                <w:sz w:val="17"/>
                <w:szCs w:val="17"/>
              </w:rPr>
              <w:t>Radish</w:t>
            </w:r>
          </w:p>
        </w:tc>
        <w:tc>
          <w:tcPr>
            <w:tcW w:w="2410" w:type="dxa"/>
          </w:tcPr>
          <w:p w14:paraId="17C85165" w14:textId="77777777" w:rsidR="005A6265" w:rsidRDefault="005A6265" w:rsidP="00AA743C">
            <w:pPr>
              <w:rPr>
                <w:sz w:val="17"/>
                <w:szCs w:val="17"/>
              </w:rPr>
            </w:pPr>
          </w:p>
        </w:tc>
        <w:tc>
          <w:tcPr>
            <w:tcW w:w="2267" w:type="dxa"/>
          </w:tcPr>
          <w:p w14:paraId="7AE748EF" w14:textId="77777777" w:rsidR="005A6265" w:rsidRDefault="005A6265" w:rsidP="00AA743C">
            <w:pPr>
              <w:rPr>
                <w:sz w:val="17"/>
                <w:szCs w:val="17"/>
              </w:rPr>
            </w:pPr>
          </w:p>
        </w:tc>
      </w:tr>
      <w:tr w:rsidR="005A6265" w:rsidRPr="00004581" w14:paraId="4B9653BE" w14:textId="77777777" w:rsidTr="005A6265">
        <w:tc>
          <w:tcPr>
            <w:tcW w:w="2352" w:type="dxa"/>
          </w:tcPr>
          <w:p w14:paraId="48312AB5" w14:textId="77777777" w:rsidR="005A6265" w:rsidRDefault="005A6265" w:rsidP="00AA743C">
            <w:pPr>
              <w:rPr>
                <w:sz w:val="17"/>
                <w:szCs w:val="17"/>
              </w:rPr>
            </w:pPr>
          </w:p>
        </w:tc>
        <w:tc>
          <w:tcPr>
            <w:tcW w:w="2321" w:type="dxa"/>
          </w:tcPr>
          <w:p w14:paraId="21403AEC" w14:textId="77777777" w:rsidR="005A6265" w:rsidRDefault="005A6265" w:rsidP="00AA743C">
            <w:pPr>
              <w:rPr>
                <w:sz w:val="17"/>
                <w:szCs w:val="17"/>
              </w:rPr>
            </w:pPr>
          </w:p>
        </w:tc>
        <w:tc>
          <w:tcPr>
            <w:tcW w:w="2410" w:type="dxa"/>
          </w:tcPr>
          <w:p w14:paraId="3821290E" w14:textId="77777777" w:rsidR="005A6265" w:rsidRDefault="005A6265" w:rsidP="00AA743C">
            <w:pPr>
              <w:rPr>
                <w:sz w:val="17"/>
                <w:szCs w:val="17"/>
              </w:rPr>
            </w:pPr>
          </w:p>
        </w:tc>
        <w:tc>
          <w:tcPr>
            <w:tcW w:w="2267" w:type="dxa"/>
          </w:tcPr>
          <w:p w14:paraId="6B30D633" w14:textId="77777777" w:rsidR="005A6265" w:rsidRDefault="005A6265" w:rsidP="00AA743C">
            <w:pPr>
              <w:rPr>
                <w:sz w:val="17"/>
                <w:szCs w:val="17"/>
              </w:rPr>
            </w:pPr>
          </w:p>
        </w:tc>
      </w:tr>
      <w:tr w:rsidR="005A6265" w:rsidRPr="00004581" w14:paraId="2951798C" w14:textId="77777777" w:rsidTr="005A6265">
        <w:tc>
          <w:tcPr>
            <w:tcW w:w="2352" w:type="dxa"/>
            <w:shd w:val="clear" w:color="auto" w:fill="E6F1D8" w:themeFill="accent2" w:themeFillTint="33"/>
          </w:tcPr>
          <w:p w14:paraId="611778BA" w14:textId="28AF793E" w:rsidR="005A6265" w:rsidRDefault="005A6265" w:rsidP="00AA743C">
            <w:pPr>
              <w:rPr>
                <w:sz w:val="17"/>
                <w:szCs w:val="17"/>
              </w:rPr>
            </w:pPr>
            <w:r>
              <w:rPr>
                <w:sz w:val="17"/>
                <w:szCs w:val="17"/>
              </w:rPr>
              <w:t>Marrow</w:t>
            </w:r>
          </w:p>
        </w:tc>
        <w:tc>
          <w:tcPr>
            <w:tcW w:w="2321" w:type="dxa"/>
            <w:shd w:val="clear" w:color="auto" w:fill="E6F1D8" w:themeFill="accent2" w:themeFillTint="33"/>
          </w:tcPr>
          <w:p w14:paraId="5C7F7479" w14:textId="1BF13A94" w:rsidR="005A6265" w:rsidRDefault="005A6265" w:rsidP="00AA743C">
            <w:pPr>
              <w:rPr>
                <w:sz w:val="17"/>
                <w:szCs w:val="17"/>
              </w:rPr>
            </w:pPr>
            <w:r>
              <w:rPr>
                <w:sz w:val="17"/>
                <w:szCs w:val="17"/>
              </w:rPr>
              <w:t>Stem</w:t>
            </w:r>
          </w:p>
        </w:tc>
        <w:tc>
          <w:tcPr>
            <w:tcW w:w="2410" w:type="dxa"/>
            <w:shd w:val="clear" w:color="auto" w:fill="E6F1D8" w:themeFill="accent2" w:themeFillTint="33"/>
          </w:tcPr>
          <w:p w14:paraId="20A43E4B" w14:textId="35631744" w:rsidR="005A6265" w:rsidRDefault="00686023" w:rsidP="00AA743C">
            <w:pPr>
              <w:rPr>
                <w:sz w:val="17"/>
                <w:szCs w:val="17"/>
              </w:rPr>
            </w:pPr>
            <w:r>
              <w:rPr>
                <w:sz w:val="17"/>
                <w:szCs w:val="17"/>
              </w:rPr>
              <w:t>Roots</w:t>
            </w:r>
          </w:p>
        </w:tc>
        <w:tc>
          <w:tcPr>
            <w:tcW w:w="2267" w:type="dxa"/>
            <w:shd w:val="clear" w:color="auto" w:fill="E6F1D8" w:themeFill="accent2" w:themeFillTint="33"/>
          </w:tcPr>
          <w:p w14:paraId="57F69225" w14:textId="77777777" w:rsidR="005A6265" w:rsidRDefault="005A6265" w:rsidP="00AA743C">
            <w:pPr>
              <w:rPr>
                <w:sz w:val="17"/>
                <w:szCs w:val="17"/>
              </w:rPr>
            </w:pPr>
          </w:p>
        </w:tc>
      </w:tr>
      <w:tr w:rsidR="005A6265" w:rsidRPr="00004581" w14:paraId="48049A1B" w14:textId="77777777" w:rsidTr="005A6265">
        <w:tc>
          <w:tcPr>
            <w:tcW w:w="2352" w:type="dxa"/>
          </w:tcPr>
          <w:p w14:paraId="474FF23B" w14:textId="5E4E8D59" w:rsidR="005A6265" w:rsidRDefault="005A6265" w:rsidP="00AA743C">
            <w:pPr>
              <w:rPr>
                <w:sz w:val="17"/>
                <w:szCs w:val="17"/>
              </w:rPr>
            </w:pPr>
            <w:r>
              <w:rPr>
                <w:sz w:val="17"/>
                <w:szCs w:val="17"/>
              </w:rPr>
              <w:t>Cucumber</w:t>
            </w:r>
          </w:p>
        </w:tc>
        <w:tc>
          <w:tcPr>
            <w:tcW w:w="2321" w:type="dxa"/>
          </w:tcPr>
          <w:p w14:paraId="610CAF47" w14:textId="4E11858A" w:rsidR="005A6265" w:rsidRDefault="005A6265" w:rsidP="00AA743C">
            <w:pPr>
              <w:rPr>
                <w:sz w:val="17"/>
                <w:szCs w:val="17"/>
              </w:rPr>
            </w:pPr>
            <w:r>
              <w:rPr>
                <w:sz w:val="17"/>
                <w:szCs w:val="17"/>
              </w:rPr>
              <w:t>Celery</w:t>
            </w:r>
          </w:p>
        </w:tc>
        <w:tc>
          <w:tcPr>
            <w:tcW w:w="2410" w:type="dxa"/>
          </w:tcPr>
          <w:p w14:paraId="3EAD1B92" w14:textId="68F253BD" w:rsidR="005A6265" w:rsidRDefault="00686023" w:rsidP="00AA743C">
            <w:pPr>
              <w:rPr>
                <w:sz w:val="17"/>
                <w:szCs w:val="17"/>
              </w:rPr>
            </w:pPr>
            <w:r>
              <w:rPr>
                <w:sz w:val="17"/>
                <w:szCs w:val="17"/>
              </w:rPr>
              <w:t>Carrot (orange, purple) Raw</w:t>
            </w:r>
          </w:p>
        </w:tc>
        <w:tc>
          <w:tcPr>
            <w:tcW w:w="2267" w:type="dxa"/>
          </w:tcPr>
          <w:p w14:paraId="120795A5" w14:textId="77777777" w:rsidR="005A6265" w:rsidRDefault="005A6265" w:rsidP="00AA743C">
            <w:pPr>
              <w:rPr>
                <w:sz w:val="17"/>
                <w:szCs w:val="17"/>
              </w:rPr>
            </w:pPr>
          </w:p>
        </w:tc>
      </w:tr>
      <w:tr w:rsidR="005A6265" w:rsidRPr="00004581" w14:paraId="2EFEE7E9" w14:textId="77777777" w:rsidTr="005A6265">
        <w:tc>
          <w:tcPr>
            <w:tcW w:w="2352" w:type="dxa"/>
          </w:tcPr>
          <w:p w14:paraId="1522A8D9" w14:textId="05B9C7DA" w:rsidR="005A6265" w:rsidRDefault="005A6265" w:rsidP="00AA743C">
            <w:pPr>
              <w:rPr>
                <w:sz w:val="17"/>
                <w:szCs w:val="17"/>
              </w:rPr>
            </w:pPr>
            <w:r>
              <w:rPr>
                <w:sz w:val="17"/>
                <w:szCs w:val="17"/>
              </w:rPr>
              <w:t xml:space="preserve">Zucchini </w:t>
            </w:r>
          </w:p>
        </w:tc>
        <w:tc>
          <w:tcPr>
            <w:tcW w:w="2321" w:type="dxa"/>
          </w:tcPr>
          <w:p w14:paraId="6DB43B83" w14:textId="3F74C9C8" w:rsidR="005A6265" w:rsidRDefault="005A6265" w:rsidP="00AA743C">
            <w:pPr>
              <w:rPr>
                <w:sz w:val="17"/>
                <w:szCs w:val="17"/>
              </w:rPr>
            </w:pPr>
            <w:r>
              <w:rPr>
                <w:sz w:val="17"/>
                <w:szCs w:val="17"/>
              </w:rPr>
              <w:t>Asparagus</w:t>
            </w:r>
          </w:p>
        </w:tc>
        <w:tc>
          <w:tcPr>
            <w:tcW w:w="2410" w:type="dxa"/>
          </w:tcPr>
          <w:p w14:paraId="365BF0A6" w14:textId="0516E279" w:rsidR="005A6265" w:rsidRDefault="000434E5" w:rsidP="00AA743C">
            <w:pPr>
              <w:rPr>
                <w:sz w:val="17"/>
                <w:szCs w:val="17"/>
              </w:rPr>
            </w:pPr>
            <w:r>
              <w:rPr>
                <w:sz w:val="17"/>
                <w:szCs w:val="17"/>
              </w:rPr>
              <w:t>Radish</w:t>
            </w:r>
          </w:p>
        </w:tc>
        <w:tc>
          <w:tcPr>
            <w:tcW w:w="2267" w:type="dxa"/>
          </w:tcPr>
          <w:p w14:paraId="002BE50E" w14:textId="77777777" w:rsidR="005A6265" w:rsidRDefault="005A6265" w:rsidP="00AA743C">
            <w:pPr>
              <w:rPr>
                <w:sz w:val="17"/>
                <w:szCs w:val="17"/>
              </w:rPr>
            </w:pPr>
          </w:p>
        </w:tc>
      </w:tr>
    </w:tbl>
    <w:p w14:paraId="0EFB0FDC" w14:textId="30E0CD5C" w:rsidR="007F7FA9" w:rsidRDefault="007F7FA9" w:rsidP="00135240"/>
    <w:p w14:paraId="3B330735" w14:textId="356C832B" w:rsidR="005043E4" w:rsidRDefault="005043E4" w:rsidP="005043E4">
      <w:pPr>
        <w:pStyle w:val="Heading1"/>
      </w:pPr>
      <w:r>
        <w:t>Low glycaemic index fruit</w:t>
      </w:r>
    </w:p>
    <w:tbl>
      <w:tblPr>
        <w:tblStyle w:val="ProjectTable"/>
        <w:tblW w:w="0" w:type="auto"/>
        <w:tblLook w:val="04A0" w:firstRow="1" w:lastRow="0" w:firstColumn="1" w:lastColumn="0" w:noHBand="0" w:noVBand="1"/>
      </w:tblPr>
      <w:tblGrid>
        <w:gridCol w:w="2352"/>
        <w:gridCol w:w="1896"/>
        <w:gridCol w:w="2835"/>
        <w:gridCol w:w="2267"/>
      </w:tblGrid>
      <w:tr w:rsidR="005043E4" w:rsidRPr="00004581" w14:paraId="7409C80C" w14:textId="77777777" w:rsidTr="0086177D">
        <w:trPr>
          <w:cnfStyle w:val="100000000000" w:firstRow="1" w:lastRow="0" w:firstColumn="0" w:lastColumn="0" w:oddVBand="0" w:evenVBand="0" w:oddHBand="0" w:evenHBand="0" w:firstRowFirstColumn="0" w:firstRowLastColumn="0" w:lastRowFirstColumn="0" w:lastRowLastColumn="0"/>
        </w:trPr>
        <w:tc>
          <w:tcPr>
            <w:tcW w:w="2352" w:type="dxa"/>
          </w:tcPr>
          <w:p w14:paraId="4D23C798" w14:textId="77777777" w:rsidR="005043E4" w:rsidRPr="00004581" w:rsidRDefault="005043E4" w:rsidP="00AA743C">
            <w:pPr>
              <w:rPr>
                <w:sz w:val="17"/>
                <w:szCs w:val="17"/>
              </w:rPr>
            </w:pPr>
          </w:p>
        </w:tc>
        <w:tc>
          <w:tcPr>
            <w:tcW w:w="1896" w:type="dxa"/>
          </w:tcPr>
          <w:p w14:paraId="70ACE23D" w14:textId="77777777" w:rsidR="005043E4" w:rsidRPr="00004581" w:rsidRDefault="005043E4" w:rsidP="00AA743C">
            <w:pPr>
              <w:rPr>
                <w:sz w:val="17"/>
                <w:szCs w:val="17"/>
              </w:rPr>
            </w:pPr>
          </w:p>
        </w:tc>
        <w:tc>
          <w:tcPr>
            <w:tcW w:w="5102" w:type="dxa"/>
            <w:gridSpan w:val="2"/>
          </w:tcPr>
          <w:p w14:paraId="33703E10" w14:textId="77777777" w:rsidR="005043E4" w:rsidRPr="00004581" w:rsidRDefault="005043E4" w:rsidP="00AA743C">
            <w:pPr>
              <w:rPr>
                <w:sz w:val="17"/>
                <w:szCs w:val="17"/>
              </w:rPr>
            </w:pPr>
            <w:r w:rsidRPr="00004581">
              <w:rPr>
                <w:sz w:val="17"/>
                <w:szCs w:val="17"/>
              </w:rPr>
              <w:t>Comment</w:t>
            </w:r>
          </w:p>
        </w:tc>
      </w:tr>
      <w:tr w:rsidR="005043E4" w:rsidRPr="00004581" w14:paraId="2BD344A6" w14:textId="77777777" w:rsidTr="00AA743C">
        <w:tc>
          <w:tcPr>
            <w:tcW w:w="9350" w:type="dxa"/>
            <w:gridSpan w:val="4"/>
          </w:tcPr>
          <w:p w14:paraId="364C6534" w14:textId="64DEC3B9" w:rsidR="005043E4" w:rsidRPr="00004581" w:rsidRDefault="005043E4" w:rsidP="00AA743C">
            <w:pPr>
              <w:rPr>
                <w:sz w:val="17"/>
                <w:szCs w:val="17"/>
              </w:rPr>
            </w:pPr>
            <w:r>
              <w:rPr>
                <w:b/>
                <w:color w:val="00B050"/>
                <w:sz w:val="17"/>
                <w:szCs w:val="17"/>
              </w:rPr>
              <w:t>Comment</w:t>
            </w:r>
            <w:r w:rsidR="00622D13">
              <w:rPr>
                <w:b/>
                <w:color w:val="00B050"/>
                <w:sz w:val="17"/>
                <w:szCs w:val="17"/>
              </w:rPr>
              <w:t xml:space="preserve">: Try to have fruit with a meal rather than a snack </w:t>
            </w:r>
          </w:p>
        </w:tc>
      </w:tr>
      <w:tr w:rsidR="005043E4" w:rsidRPr="00004581" w14:paraId="67FE1075" w14:textId="77777777" w:rsidTr="0086177D">
        <w:tc>
          <w:tcPr>
            <w:tcW w:w="2352" w:type="dxa"/>
            <w:shd w:val="clear" w:color="auto" w:fill="E6F1D8" w:themeFill="accent2" w:themeFillTint="33"/>
          </w:tcPr>
          <w:p w14:paraId="62FD5617" w14:textId="0887680A" w:rsidR="005043E4" w:rsidRDefault="005043E4" w:rsidP="00AA743C">
            <w:pPr>
              <w:rPr>
                <w:sz w:val="17"/>
                <w:szCs w:val="17"/>
              </w:rPr>
            </w:pPr>
            <w:r>
              <w:rPr>
                <w:sz w:val="17"/>
                <w:szCs w:val="17"/>
              </w:rPr>
              <w:t>Berries</w:t>
            </w:r>
          </w:p>
        </w:tc>
        <w:tc>
          <w:tcPr>
            <w:tcW w:w="1896" w:type="dxa"/>
            <w:shd w:val="clear" w:color="auto" w:fill="E6F1D8" w:themeFill="accent2" w:themeFillTint="33"/>
          </w:tcPr>
          <w:p w14:paraId="2BDC9CA1" w14:textId="6CBDCC40" w:rsidR="005043E4" w:rsidRDefault="005043E4" w:rsidP="00AA743C">
            <w:pPr>
              <w:rPr>
                <w:sz w:val="17"/>
                <w:szCs w:val="17"/>
              </w:rPr>
            </w:pPr>
            <w:r>
              <w:rPr>
                <w:sz w:val="17"/>
                <w:szCs w:val="17"/>
              </w:rPr>
              <w:t>Fruit</w:t>
            </w:r>
          </w:p>
        </w:tc>
        <w:tc>
          <w:tcPr>
            <w:tcW w:w="2835" w:type="dxa"/>
            <w:shd w:val="clear" w:color="auto" w:fill="E6F1D8" w:themeFill="accent2" w:themeFillTint="33"/>
          </w:tcPr>
          <w:p w14:paraId="49719206" w14:textId="1F726536" w:rsidR="005043E4" w:rsidRDefault="0086177D" w:rsidP="00AA743C">
            <w:pPr>
              <w:rPr>
                <w:sz w:val="17"/>
                <w:szCs w:val="17"/>
              </w:rPr>
            </w:pPr>
            <w:r>
              <w:rPr>
                <w:sz w:val="17"/>
                <w:szCs w:val="17"/>
              </w:rPr>
              <w:t>Fruit</w:t>
            </w:r>
          </w:p>
        </w:tc>
        <w:tc>
          <w:tcPr>
            <w:tcW w:w="2267" w:type="dxa"/>
            <w:shd w:val="clear" w:color="auto" w:fill="E6F1D8" w:themeFill="accent2" w:themeFillTint="33"/>
          </w:tcPr>
          <w:p w14:paraId="24FBB93D" w14:textId="7859674E" w:rsidR="005043E4" w:rsidRDefault="0086177D" w:rsidP="00AA743C">
            <w:pPr>
              <w:rPr>
                <w:sz w:val="17"/>
                <w:szCs w:val="17"/>
              </w:rPr>
            </w:pPr>
            <w:r>
              <w:rPr>
                <w:sz w:val="17"/>
                <w:szCs w:val="17"/>
              </w:rPr>
              <w:t>Fruit</w:t>
            </w:r>
          </w:p>
        </w:tc>
      </w:tr>
      <w:tr w:rsidR="005043E4" w:rsidRPr="00004581" w14:paraId="1AFEB023" w14:textId="77777777" w:rsidTr="0086177D">
        <w:tc>
          <w:tcPr>
            <w:tcW w:w="2352" w:type="dxa"/>
          </w:tcPr>
          <w:p w14:paraId="18CA344B" w14:textId="0FA196CD" w:rsidR="005043E4" w:rsidRDefault="005043E4" w:rsidP="00AA743C">
            <w:pPr>
              <w:rPr>
                <w:sz w:val="17"/>
                <w:szCs w:val="17"/>
              </w:rPr>
            </w:pPr>
            <w:r>
              <w:rPr>
                <w:sz w:val="17"/>
                <w:szCs w:val="17"/>
              </w:rPr>
              <w:t>Blackberries</w:t>
            </w:r>
          </w:p>
        </w:tc>
        <w:tc>
          <w:tcPr>
            <w:tcW w:w="1896" w:type="dxa"/>
          </w:tcPr>
          <w:p w14:paraId="2044E848" w14:textId="07C31B9C" w:rsidR="005043E4" w:rsidRDefault="005043E4" w:rsidP="00AA743C">
            <w:pPr>
              <w:rPr>
                <w:sz w:val="17"/>
                <w:szCs w:val="17"/>
              </w:rPr>
            </w:pPr>
            <w:r>
              <w:rPr>
                <w:sz w:val="17"/>
                <w:szCs w:val="17"/>
              </w:rPr>
              <w:t>Avocado</w:t>
            </w:r>
            <w:r w:rsidR="001A277C">
              <w:rPr>
                <w:sz w:val="17"/>
                <w:szCs w:val="17"/>
              </w:rPr>
              <w:t xml:space="preserve"> (1/2)</w:t>
            </w:r>
          </w:p>
        </w:tc>
        <w:tc>
          <w:tcPr>
            <w:tcW w:w="2835" w:type="dxa"/>
          </w:tcPr>
          <w:p w14:paraId="0E8FCD21" w14:textId="7E015159" w:rsidR="005043E4" w:rsidRDefault="0086177D" w:rsidP="00AA743C">
            <w:pPr>
              <w:rPr>
                <w:sz w:val="17"/>
                <w:szCs w:val="17"/>
              </w:rPr>
            </w:pPr>
            <w:r>
              <w:rPr>
                <w:sz w:val="17"/>
                <w:szCs w:val="17"/>
              </w:rPr>
              <w:t>Rockmelon (Cantaloupe) ½ cup</w:t>
            </w:r>
          </w:p>
        </w:tc>
        <w:tc>
          <w:tcPr>
            <w:tcW w:w="2267" w:type="dxa"/>
          </w:tcPr>
          <w:p w14:paraId="3DBD1C97" w14:textId="6A5C191C" w:rsidR="005043E4" w:rsidRDefault="0086177D" w:rsidP="00AA743C">
            <w:pPr>
              <w:rPr>
                <w:sz w:val="17"/>
                <w:szCs w:val="17"/>
              </w:rPr>
            </w:pPr>
            <w:r>
              <w:rPr>
                <w:sz w:val="17"/>
                <w:szCs w:val="17"/>
              </w:rPr>
              <w:t>Cherries ½ Cup</w:t>
            </w:r>
          </w:p>
        </w:tc>
      </w:tr>
      <w:tr w:rsidR="005043E4" w:rsidRPr="00004581" w14:paraId="7ED7EE00" w14:textId="77777777" w:rsidTr="0086177D">
        <w:tc>
          <w:tcPr>
            <w:tcW w:w="2352" w:type="dxa"/>
          </w:tcPr>
          <w:p w14:paraId="37B7FC0B" w14:textId="49E081C1" w:rsidR="005043E4" w:rsidRDefault="005043E4" w:rsidP="00AA743C">
            <w:pPr>
              <w:rPr>
                <w:sz w:val="17"/>
                <w:szCs w:val="17"/>
              </w:rPr>
            </w:pPr>
            <w:r>
              <w:rPr>
                <w:sz w:val="17"/>
                <w:szCs w:val="17"/>
              </w:rPr>
              <w:lastRenderedPageBreak/>
              <w:t>Raspberries</w:t>
            </w:r>
          </w:p>
        </w:tc>
        <w:tc>
          <w:tcPr>
            <w:tcW w:w="1896" w:type="dxa"/>
          </w:tcPr>
          <w:p w14:paraId="284CF6DB" w14:textId="28375023" w:rsidR="005043E4" w:rsidRDefault="005043E4" w:rsidP="00AA743C">
            <w:pPr>
              <w:rPr>
                <w:sz w:val="17"/>
                <w:szCs w:val="17"/>
              </w:rPr>
            </w:pPr>
            <w:r>
              <w:rPr>
                <w:sz w:val="17"/>
                <w:szCs w:val="17"/>
              </w:rPr>
              <w:t xml:space="preserve">Nectarines </w:t>
            </w:r>
          </w:p>
        </w:tc>
        <w:tc>
          <w:tcPr>
            <w:tcW w:w="2835" w:type="dxa"/>
          </w:tcPr>
          <w:p w14:paraId="2BA706A0" w14:textId="7068594D" w:rsidR="005043E4" w:rsidRDefault="0086177D" w:rsidP="00AA743C">
            <w:pPr>
              <w:rPr>
                <w:sz w:val="17"/>
                <w:szCs w:val="17"/>
              </w:rPr>
            </w:pPr>
            <w:r>
              <w:rPr>
                <w:sz w:val="17"/>
                <w:szCs w:val="17"/>
              </w:rPr>
              <w:t>Small Plum</w:t>
            </w:r>
          </w:p>
        </w:tc>
        <w:tc>
          <w:tcPr>
            <w:tcW w:w="2267" w:type="dxa"/>
          </w:tcPr>
          <w:p w14:paraId="41B60483" w14:textId="2A6497EE" w:rsidR="005043E4" w:rsidRDefault="005043E4" w:rsidP="00AA743C">
            <w:pPr>
              <w:rPr>
                <w:sz w:val="17"/>
                <w:szCs w:val="17"/>
              </w:rPr>
            </w:pPr>
          </w:p>
        </w:tc>
      </w:tr>
      <w:tr w:rsidR="005043E4" w:rsidRPr="00004581" w14:paraId="2D987E90" w14:textId="77777777" w:rsidTr="0086177D">
        <w:tc>
          <w:tcPr>
            <w:tcW w:w="2352" w:type="dxa"/>
          </w:tcPr>
          <w:p w14:paraId="3CD28317" w14:textId="0902C231" w:rsidR="005043E4" w:rsidRDefault="005043E4" w:rsidP="00AA743C">
            <w:pPr>
              <w:rPr>
                <w:sz w:val="17"/>
                <w:szCs w:val="17"/>
              </w:rPr>
            </w:pPr>
            <w:r>
              <w:rPr>
                <w:sz w:val="17"/>
                <w:szCs w:val="17"/>
              </w:rPr>
              <w:t>Blueberries</w:t>
            </w:r>
          </w:p>
        </w:tc>
        <w:tc>
          <w:tcPr>
            <w:tcW w:w="1896" w:type="dxa"/>
          </w:tcPr>
          <w:p w14:paraId="72FBE464" w14:textId="3F77E7D8" w:rsidR="005043E4" w:rsidRDefault="005043E4" w:rsidP="00AA743C">
            <w:pPr>
              <w:rPr>
                <w:sz w:val="17"/>
                <w:szCs w:val="17"/>
              </w:rPr>
            </w:pPr>
            <w:r>
              <w:rPr>
                <w:sz w:val="17"/>
                <w:szCs w:val="17"/>
              </w:rPr>
              <w:t xml:space="preserve">Feijoas </w:t>
            </w:r>
          </w:p>
        </w:tc>
        <w:tc>
          <w:tcPr>
            <w:tcW w:w="2835" w:type="dxa"/>
          </w:tcPr>
          <w:p w14:paraId="4475C4C4" w14:textId="1B16567B" w:rsidR="005043E4" w:rsidRDefault="0086177D" w:rsidP="00AA743C">
            <w:pPr>
              <w:rPr>
                <w:sz w:val="17"/>
                <w:szCs w:val="17"/>
              </w:rPr>
            </w:pPr>
            <w:r>
              <w:rPr>
                <w:sz w:val="17"/>
                <w:szCs w:val="17"/>
              </w:rPr>
              <w:t>Small Orange</w:t>
            </w:r>
          </w:p>
        </w:tc>
        <w:tc>
          <w:tcPr>
            <w:tcW w:w="2267" w:type="dxa"/>
          </w:tcPr>
          <w:p w14:paraId="750A7787" w14:textId="77777777" w:rsidR="005043E4" w:rsidRDefault="005043E4" w:rsidP="00AA743C">
            <w:pPr>
              <w:rPr>
                <w:sz w:val="17"/>
                <w:szCs w:val="17"/>
              </w:rPr>
            </w:pPr>
          </w:p>
        </w:tc>
      </w:tr>
      <w:tr w:rsidR="005043E4" w:rsidRPr="00004581" w14:paraId="59C5428D" w14:textId="77777777" w:rsidTr="0086177D">
        <w:tc>
          <w:tcPr>
            <w:tcW w:w="2352" w:type="dxa"/>
          </w:tcPr>
          <w:p w14:paraId="4E3C325A" w14:textId="0881CD00" w:rsidR="005043E4" w:rsidRPr="00004581" w:rsidRDefault="005043E4" w:rsidP="00AA743C">
            <w:pPr>
              <w:rPr>
                <w:sz w:val="17"/>
                <w:szCs w:val="17"/>
              </w:rPr>
            </w:pPr>
            <w:r>
              <w:rPr>
                <w:sz w:val="17"/>
                <w:szCs w:val="17"/>
              </w:rPr>
              <w:t>Strawberries</w:t>
            </w:r>
          </w:p>
        </w:tc>
        <w:tc>
          <w:tcPr>
            <w:tcW w:w="1896" w:type="dxa"/>
          </w:tcPr>
          <w:p w14:paraId="766490F1" w14:textId="3C2F6F65" w:rsidR="005043E4" w:rsidRPr="00004581" w:rsidRDefault="00E61B6D" w:rsidP="00AA743C">
            <w:pPr>
              <w:rPr>
                <w:sz w:val="17"/>
                <w:szCs w:val="17"/>
              </w:rPr>
            </w:pPr>
            <w:r>
              <w:rPr>
                <w:sz w:val="17"/>
                <w:szCs w:val="17"/>
              </w:rPr>
              <w:t xml:space="preserve">Watermelon </w:t>
            </w:r>
          </w:p>
        </w:tc>
        <w:tc>
          <w:tcPr>
            <w:tcW w:w="2835" w:type="dxa"/>
          </w:tcPr>
          <w:p w14:paraId="0B195D1F" w14:textId="510E3347" w:rsidR="005043E4" w:rsidRPr="001A0D46" w:rsidRDefault="0086177D" w:rsidP="00AA743C">
            <w:pPr>
              <w:rPr>
                <w:sz w:val="17"/>
                <w:szCs w:val="17"/>
              </w:rPr>
            </w:pPr>
            <w:r>
              <w:rPr>
                <w:sz w:val="17"/>
                <w:szCs w:val="17"/>
              </w:rPr>
              <w:t>Small Peach</w:t>
            </w:r>
          </w:p>
        </w:tc>
        <w:tc>
          <w:tcPr>
            <w:tcW w:w="2267" w:type="dxa"/>
          </w:tcPr>
          <w:p w14:paraId="67163391" w14:textId="77777777" w:rsidR="005043E4" w:rsidRPr="001A0D46" w:rsidRDefault="005043E4" w:rsidP="00AA743C">
            <w:pPr>
              <w:rPr>
                <w:sz w:val="17"/>
                <w:szCs w:val="17"/>
              </w:rPr>
            </w:pPr>
          </w:p>
        </w:tc>
      </w:tr>
      <w:tr w:rsidR="005043E4" w:rsidRPr="00004581" w14:paraId="256E5C3F" w14:textId="77777777" w:rsidTr="0086177D">
        <w:tc>
          <w:tcPr>
            <w:tcW w:w="2352" w:type="dxa"/>
          </w:tcPr>
          <w:p w14:paraId="7F97053E" w14:textId="7A1AC8D9" w:rsidR="005043E4" w:rsidRDefault="005043E4" w:rsidP="00AA743C">
            <w:pPr>
              <w:rPr>
                <w:sz w:val="17"/>
                <w:szCs w:val="17"/>
              </w:rPr>
            </w:pPr>
          </w:p>
        </w:tc>
        <w:tc>
          <w:tcPr>
            <w:tcW w:w="1896" w:type="dxa"/>
          </w:tcPr>
          <w:p w14:paraId="5FB11C8C" w14:textId="2696572F" w:rsidR="005043E4" w:rsidRDefault="005043E4" w:rsidP="00AA743C">
            <w:pPr>
              <w:rPr>
                <w:sz w:val="17"/>
                <w:szCs w:val="17"/>
              </w:rPr>
            </w:pPr>
          </w:p>
        </w:tc>
        <w:tc>
          <w:tcPr>
            <w:tcW w:w="2835" w:type="dxa"/>
          </w:tcPr>
          <w:p w14:paraId="28A11EF9" w14:textId="77777777" w:rsidR="005043E4" w:rsidRDefault="005043E4" w:rsidP="00AA743C">
            <w:pPr>
              <w:rPr>
                <w:sz w:val="17"/>
                <w:szCs w:val="17"/>
              </w:rPr>
            </w:pPr>
          </w:p>
        </w:tc>
        <w:tc>
          <w:tcPr>
            <w:tcW w:w="2267" w:type="dxa"/>
          </w:tcPr>
          <w:p w14:paraId="482DF074" w14:textId="77777777" w:rsidR="005043E4" w:rsidRPr="001A0D46" w:rsidRDefault="005043E4" w:rsidP="00AA743C">
            <w:pPr>
              <w:rPr>
                <w:sz w:val="17"/>
                <w:szCs w:val="17"/>
              </w:rPr>
            </w:pPr>
          </w:p>
        </w:tc>
      </w:tr>
    </w:tbl>
    <w:p w14:paraId="3F37722C" w14:textId="77777777" w:rsidR="005043E4" w:rsidRDefault="005043E4" w:rsidP="00135240"/>
    <w:p w14:paraId="552D19D0" w14:textId="56607A81" w:rsidR="008C22B0" w:rsidRPr="001A0D46" w:rsidRDefault="004679CC" w:rsidP="008C22B0">
      <w:pPr>
        <w:pStyle w:val="Heading1"/>
        <w:rPr>
          <w:sz w:val="24"/>
          <w:szCs w:val="24"/>
        </w:rPr>
      </w:pPr>
      <w:r>
        <w:rPr>
          <w:sz w:val="24"/>
          <w:szCs w:val="24"/>
        </w:rPr>
        <w:t>nuts</w:t>
      </w:r>
    </w:p>
    <w:tbl>
      <w:tblPr>
        <w:tblStyle w:val="ProjectTable"/>
        <w:tblW w:w="0" w:type="auto"/>
        <w:tblLook w:val="04A0" w:firstRow="1" w:lastRow="0" w:firstColumn="1" w:lastColumn="0" w:noHBand="0" w:noVBand="1"/>
      </w:tblPr>
      <w:tblGrid>
        <w:gridCol w:w="1980"/>
        <w:gridCol w:w="2167"/>
        <w:gridCol w:w="5203"/>
      </w:tblGrid>
      <w:tr w:rsidR="008C22B0" w:rsidRPr="00004581" w14:paraId="7FCF8978" w14:textId="77777777" w:rsidTr="004679CC">
        <w:trPr>
          <w:cnfStyle w:val="100000000000" w:firstRow="1" w:lastRow="0" w:firstColumn="0" w:lastColumn="0" w:oddVBand="0" w:evenVBand="0" w:oddHBand="0" w:evenHBand="0" w:firstRowFirstColumn="0" w:firstRowLastColumn="0" w:lastRowFirstColumn="0" w:lastRowLastColumn="0"/>
        </w:trPr>
        <w:tc>
          <w:tcPr>
            <w:tcW w:w="1980" w:type="dxa"/>
          </w:tcPr>
          <w:p w14:paraId="3E4426EA" w14:textId="77777777" w:rsidR="008C22B0" w:rsidRPr="00004581" w:rsidRDefault="008C22B0" w:rsidP="00AA743C">
            <w:pPr>
              <w:rPr>
                <w:sz w:val="17"/>
                <w:szCs w:val="17"/>
              </w:rPr>
            </w:pPr>
            <w:r w:rsidRPr="00004581">
              <w:rPr>
                <w:sz w:val="17"/>
                <w:szCs w:val="17"/>
              </w:rPr>
              <w:t xml:space="preserve">Your result </w:t>
            </w:r>
          </w:p>
        </w:tc>
        <w:tc>
          <w:tcPr>
            <w:tcW w:w="2167" w:type="dxa"/>
          </w:tcPr>
          <w:p w14:paraId="5795BD7E" w14:textId="4943C74A" w:rsidR="008C22B0" w:rsidRPr="00004581" w:rsidRDefault="004679CC" w:rsidP="00AA743C">
            <w:pPr>
              <w:rPr>
                <w:sz w:val="17"/>
                <w:szCs w:val="17"/>
              </w:rPr>
            </w:pPr>
            <w:r>
              <w:rPr>
                <w:sz w:val="17"/>
                <w:szCs w:val="17"/>
              </w:rPr>
              <w:t>Amount</w:t>
            </w:r>
          </w:p>
        </w:tc>
        <w:tc>
          <w:tcPr>
            <w:tcW w:w="5203" w:type="dxa"/>
          </w:tcPr>
          <w:p w14:paraId="2693667D" w14:textId="77777777" w:rsidR="008C22B0" w:rsidRPr="00004581" w:rsidRDefault="008C22B0" w:rsidP="00AA743C">
            <w:pPr>
              <w:rPr>
                <w:sz w:val="17"/>
                <w:szCs w:val="17"/>
              </w:rPr>
            </w:pPr>
            <w:r w:rsidRPr="00004581">
              <w:rPr>
                <w:sz w:val="17"/>
                <w:szCs w:val="17"/>
              </w:rPr>
              <w:t>Comment</w:t>
            </w:r>
          </w:p>
        </w:tc>
      </w:tr>
      <w:tr w:rsidR="008C22B0" w:rsidRPr="00004581" w14:paraId="5983AFE2" w14:textId="77777777" w:rsidTr="00AA743C">
        <w:tc>
          <w:tcPr>
            <w:tcW w:w="9350" w:type="dxa"/>
            <w:gridSpan w:val="3"/>
          </w:tcPr>
          <w:p w14:paraId="57D9CC69" w14:textId="0419EE11" w:rsidR="008C22B0" w:rsidRPr="00004581" w:rsidRDefault="0038120F" w:rsidP="00AA743C">
            <w:pPr>
              <w:rPr>
                <w:sz w:val="17"/>
                <w:szCs w:val="17"/>
              </w:rPr>
            </w:pPr>
            <w:r>
              <w:rPr>
                <w:b/>
                <w:color w:val="00B050"/>
                <w:sz w:val="17"/>
                <w:szCs w:val="17"/>
              </w:rPr>
              <w:t>Comment</w:t>
            </w:r>
            <w:r w:rsidR="008C22B0">
              <w:rPr>
                <w:b/>
                <w:color w:val="00B050"/>
                <w:sz w:val="17"/>
                <w:szCs w:val="17"/>
              </w:rPr>
              <w:t xml:space="preserve"> </w:t>
            </w:r>
            <w:r w:rsidR="008C22B0" w:rsidRPr="00004581">
              <w:rPr>
                <w:color w:val="00B050"/>
                <w:sz w:val="17"/>
                <w:szCs w:val="17"/>
              </w:rPr>
              <w:t xml:space="preserve"> </w:t>
            </w:r>
          </w:p>
        </w:tc>
      </w:tr>
      <w:tr w:rsidR="008C22B0" w:rsidRPr="00004581" w14:paraId="555D7319" w14:textId="77777777" w:rsidTr="004679CC">
        <w:tc>
          <w:tcPr>
            <w:tcW w:w="1980" w:type="dxa"/>
          </w:tcPr>
          <w:p w14:paraId="2BFF65D7" w14:textId="1180547E" w:rsidR="008C22B0" w:rsidRPr="00004581" w:rsidRDefault="004679CC" w:rsidP="008C22B0">
            <w:pPr>
              <w:rPr>
                <w:sz w:val="17"/>
                <w:szCs w:val="17"/>
              </w:rPr>
            </w:pPr>
            <w:r>
              <w:rPr>
                <w:sz w:val="17"/>
                <w:szCs w:val="17"/>
              </w:rPr>
              <w:t xml:space="preserve">Mixed Nuts </w:t>
            </w:r>
          </w:p>
        </w:tc>
        <w:tc>
          <w:tcPr>
            <w:tcW w:w="2167" w:type="dxa"/>
          </w:tcPr>
          <w:p w14:paraId="7FF2C2CB" w14:textId="14046DF4" w:rsidR="008C22B0" w:rsidRPr="00004581" w:rsidRDefault="007B7F9D" w:rsidP="008C22B0">
            <w:pPr>
              <w:rPr>
                <w:sz w:val="17"/>
                <w:szCs w:val="17"/>
              </w:rPr>
            </w:pPr>
            <w:r>
              <w:rPr>
                <w:sz w:val="17"/>
                <w:szCs w:val="17"/>
              </w:rPr>
              <w:t>1/3</w:t>
            </w:r>
            <w:r w:rsidR="004679CC">
              <w:rPr>
                <w:sz w:val="17"/>
                <w:szCs w:val="17"/>
              </w:rPr>
              <w:t xml:space="preserve"> cup or as directed</w:t>
            </w:r>
          </w:p>
        </w:tc>
        <w:tc>
          <w:tcPr>
            <w:tcW w:w="5203" w:type="dxa"/>
          </w:tcPr>
          <w:p w14:paraId="0B0815F9" w14:textId="418E0A74" w:rsidR="008C22B0" w:rsidRDefault="004679CC" w:rsidP="00876434">
            <w:pPr>
              <w:pStyle w:val="ListParagraph"/>
              <w:numPr>
                <w:ilvl w:val="0"/>
                <w:numId w:val="2"/>
              </w:numPr>
              <w:rPr>
                <w:sz w:val="17"/>
                <w:szCs w:val="17"/>
              </w:rPr>
            </w:pPr>
            <w:r>
              <w:rPr>
                <w:sz w:val="17"/>
                <w:szCs w:val="17"/>
              </w:rPr>
              <w:t xml:space="preserve">Try to have raw nuts instead of roasted as heating can change the protein structure in nuts and make them more allergenic </w:t>
            </w:r>
          </w:p>
          <w:p w14:paraId="0133ED7E" w14:textId="7763ABD0" w:rsidR="004679CC" w:rsidRDefault="004679CC" w:rsidP="00876434">
            <w:pPr>
              <w:pStyle w:val="ListParagraph"/>
              <w:numPr>
                <w:ilvl w:val="0"/>
                <w:numId w:val="2"/>
              </w:numPr>
              <w:rPr>
                <w:sz w:val="17"/>
                <w:szCs w:val="17"/>
              </w:rPr>
            </w:pPr>
            <w:r>
              <w:rPr>
                <w:sz w:val="17"/>
                <w:szCs w:val="17"/>
              </w:rPr>
              <w:t xml:space="preserve">Raw activated nuts even better as these are soaked to allow enzymes to breakdown compounds that bind minerals allowing more of them to become bioavailable </w:t>
            </w:r>
          </w:p>
          <w:p w14:paraId="45C33017" w14:textId="4ADE0843" w:rsidR="007B7F9D" w:rsidRPr="007B7F9D" w:rsidRDefault="007B7F9D" w:rsidP="00876434">
            <w:pPr>
              <w:pStyle w:val="ListParagraph"/>
              <w:numPr>
                <w:ilvl w:val="0"/>
                <w:numId w:val="2"/>
              </w:numPr>
              <w:rPr>
                <w:b/>
                <w:bCs/>
                <w:sz w:val="17"/>
                <w:szCs w:val="17"/>
                <w:u w:val="single"/>
              </w:rPr>
            </w:pPr>
            <w:r w:rsidRPr="007B7F9D">
              <w:rPr>
                <w:b/>
                <w:bCs/>
                <w:sz w:val="17"/>
                <w:szCs w:val="17"/>
                <w:u w:val="single"/>
              </w:rPr>
              <w:t>1/3 of a cup can provide a large 7 grams of protein which needs to be considered in the protein intake calculation</w:t>
            </w:r>
          </w:p>
          <w:p w14:paraId="1F27CFD9" w14:textId="129F4902" w:rsidR="008C22B0" w:rsidRPr="001A0D46" w:rsidRDefault="008C22B0" w:rsidP="008C22B0">
            <w:pPr>
              <w:rPr>
                <w:sz w:val="17"/>
                <w:szCs w:val="17"/>
              </w:rPr>
            </w:pPr>
          </w:p>
        </w:tc>
      </w:tr>
    </w:tbl>
    <w:p w14:paraId="509C248B" w14:textId="2A6902D4" w:rsidR="007F7FA9" w:rsidRDefault="007F7FA9" w:rsidP="00135240"/>
    <w:p w14:paraId="199E3F32" w14:textId="373A49A0" w:rsidR="003923A1" w:rsidRPr="003923A1" w:rsidRDefault="003923A1" w:rsidP="003923A1">
      <w:pPr>
        <w:pStyle w:val="Heading1"/>
        <w:rPr>
          <w:sz w:val="24"/>
          <w:szCs w:val="24"/>
        </w:rPr>
      </w:pPr>
      <w:r>
        <w:rPr>
          <w:sz w:val="24"/>
          <w:szCs w:val="24"/>
        </w:rPr>
        <w:t>Seeds</w:t>
      </w:r>
    </w:p>
    <w:tbl>
      <w:tblPr>
        <w:tblStyle w:val="ProjectTable"/>
        <w:tblW w:w="0" w:type="auto"/>
        <w:tblLook w:val="04A0" w:firstRow="1" w:lastRow="0" w:firstColumn="1" w:lastColumn="0" w:noHBand="0" w:noVBand="1"/>
      </w:tblPr>
      <w:tblGrid>
        <w:gridCol w:w="2352"/>
        <w:gridCol w:w="1795"/>
        <w:gridCol w:w="5203"/>
      </w:tblGrid>
      <w:tr w:rsidR="005A6265" w:rsidRPr="00004581" w14:paraId="5E18C15B" w14:textId="77777777" w:rsidTr="00AA743C">
        <w:trPr>
          <w:cnfStyle w:val="100000000000" w:firstRow="1" w:lastRow="0" w:firstColumn="0" w:lastColumn="0" w:oddVBand="0" w:evenVBand="0" w:oddHBand="0" w:evenHBand="0" w:firstRowFirstColumn="0" w:firstRowLastColumn="0" w:lastRowFirstColumn="0" w:lastRowLastColumn="0"/>
        </w:trPr>
        <w:tc>
          <w:tcPr>
            <w:tcW w:w="2352" w:type="dxa"/>
          </w:tcPr>
          <w:p w14:paraId="3FC23822" w14:textId="77777777" w:rsidR="005A6265" w:rsidRPr="00004581" w:rsidRDefault="005A6265" w:rsidP="00AA743C">
            <w:pPr>
              <w:rPr>
                <w:sz w:val="17"/>
                <w:szCs w:val="17"/>
              </w:rPr>
            </w:pPr>
            <w:r w:rsidRPr="00004581">
              <w:rPr>
                <w:sz w:val="17"/>
                <w:szCs w:val="17"/>
              </w:rPr>
              <w:t xml:space="preserve">Your result </w:t>
            </w:r>
          </w:p>
        </w:tc>
        <w:tc>
          <w:tcPr>
            <w:tcW w:w="1795" w:type="dxa"/>
          </w:tcPr>
          <w:p w14:paraId="18F04147" w14:textId="77777777" w:rsidR="005A6265" w:rsidRPr="00004581" w:rsidRDefault="005A6265" w:rsidP="00AA743C">
            <w:pPr>
              <w:rPr>
                <w:sz w:val="17"/>
                <w:szCs w:val="17"/>
              </w:rPr>
            </w:pPr>
            <w:r w:rsidRPr="00004581">
              <w:rPr>
                <w:sz w:val="17"/>
                <w:szCs w:val="17"/>
              </w:rPr>
              <w:t>Level</w:t>
            </w:r>
          </w:p>
        </w:tc>
        <w:tc>
          <w:tcPr>
            <w:tcW w:w="5203" w:type="dxa"/>
          </w:tcPr>
          <w:p w14:paraId="5404FADD" w14:textId="77777777" w:rsidR="005A6265" w:rsidRPr="00004581" w:rsidRDefault="005A6265" w:rsidP="00AA743C">
            <w:pPr>
              <w:rPr>
                <w:sz w:val="17"/>
                <w:szCs w:val="17"/>
              </w:rPr>
            </w:pPr>
            <w:r w:rsidRPr="00004581">
              <w:rPr>
                <w:sz w:val="17"/>
                <w:szCs w:val="17"/>
              </w:rPr>
              <w:t>Comment</w:t>
            </w:r>
          </w:p>
        </w:tc>
      </w:tr>
      <w:tr w:rsidR="005A6265" w:rsidRPr="00004581" w14:paraId="0C367ACB" w14:textId="77777777" w:rsidTr="00AA743C">
        <w:tc>
          <w:tcPr>
            <w:tcW w:w="9350" w:type="dxa"/>
            <w:gridSpan w:val="3"/>
          </w:tcPr>
          <w:p w14:paraId="76BEAE6D" w14:textId="77777777" w:rsidR="005A6265" w:rsidRPr="00004581" w:rsidRDefault="005A6265" w:rsidP="00AA743C">
            <w:pPr>
              <w:rPr>
                <w:sz w:val="17"/>
                <w:szCs w:val="17"/>
              </w:rPr>
            </w:pPr>
            <w:r>
              <w:rPr>
                <w:b/>
                <w:color w:val="00B050"/>
                <w:sz w:val="17"/>
                <w:szCs w:val="17"/>
              </w:rPr>
              <w:t xml:space="preserve">Comment </w:t>
            </w:r>
            <w:r w:rsidRPr="00004581">
              <w:rPr>
                <w:color w:val="00B050"/>
                <w:sz w:val="17"/>
                <w:szCs w:val="17"/>
              </w:rPr>
              <w:t xml:space="preserve"> </w:t>
            </w:r>
          </w:p>
        </w:tc>
      </w:tr>
      <w:tr w:rsidR="005A6265" w:rsidRPr="00004581" w14:paraId="1A2E9A08" w14:textId="77777777" w:rsidTr="00AA743C">
        <w:tc>
          <w:tcPr>
            <w:tcW w:w="2352" w:type="dxa"/>
          </w:tcPr>
          <w:p w14:paraId="21118681" w14:textId="7B56A663" w:rsidR="005A6265" w:rsidRPr="00004581" w:rsidRDefault="00F93BC4" w:rsidP="00AA743C">
            <w:pPr>
              <w:rPr>
                <w:sz w:val="17"/>
                <w:szCs w:val="17"/>
              </w:rPr>
            </w:pPr>
            <w:r>
              <w:rPr>
                <w:sz w:val="17"/>
                <w:szCs w:val="17"/>
              </w:rPr>
              <w:t>Mixed Seeds, Pepitas (Pumpkin), Squash Seeds, Sesame (include black sesame seeds)</w:t>
            </w:r>
          </w:p>
        </w:tc>
        <w:tc>
          <w:tcPr>
            <w:tcW w:w="1795" w:type="dxa"/>
          </w:tcPr>
          <w:p w14:paraId="3861C4A7" w14:textId="202E883A" w:rsidR="005A6265" w:rsidRPr="00004581" w:rsidRDefault="00F93BC4" w:rsidP="00AA743C">
            <w:pPr>
              <w:rPr>
                <w:sz w:val="17"/>
                <w:szCs w:val="17"/>
              </w:rPr>
            </w:pPr>
            <w:r>
              <w:rPr>
                <w:sz w:val="17"/>
                <w:szCs w:val="17"/>
              </w:rPr>
              <w:t>1/5</w:t>
            </w:r>
            <w:r w:rsidRPr="00F93BC4">
              <w:rPr>
                <w:sz w:val="17"/>
                <w:szCs w:val="17"/>
                <w:vertAlign w:val="superscript"/>
              </w:rPr>
              <w:t>th</w:t>
            </w:r>
            <w:r>
              <w:rPr>
                <w:sz w:val="17"/>
                <w:szCs w:val="17"/>
              </w:rPr>
              <w:t xml:space="preserve"> of a cup </w:t>
            </w:r>
          </w:p>
        </w:tc>
        <w:tc>
          <w:tcPr>
            <w:tcW w:w="5203" w:type="dxa"/>
          </w:tcPr>
          <w:p w14:paraId="19C20094" w14:textId="0F43237A" w:rsidR="005A6265" w:rsidRPr="00F93BC4" w:rsidRDefault="00F93BC4" w:rsidP="00876434">
            <w:pPr>
              <w:pStyle w:val="ListParagraph"/>
              <w:numPr>
                <w:ilvl w:val="0"/>
                <w:numId w:val="6"/>
              </w:numPr>
              <w:rPr>
                <w:b/>
                <w:bCs/>
                <w:sz w:val="17"/>
                <w:szCs w:val="17"/>
                <w:u w:val="single"/>
              </w:rPr>
            </w:pPr>
            <w:r w:rsidRPr="00F93BC4">
              <w:rPr>
                <w:b/>
                <w:bCs/>
                <w:sz w:val="17"/>
                <w:szCs w:val="17"/>
                <w:u w:val="single"/>
              </w:rPr>
              <w:t>This can also provide 7 grams of protein and needs to be taken into consideration in the daily intake</w:t>
            </w:r>
          </w:p>
          <w:p w14:paraId="429CF34D" w14:textId="77777777" w:rsidR="005A6265" w:rsidRPr="001A0D46" w:rsidRDefault="005A6265" w:rsidP="00AA743C">
            <w:pPr>
              <w:rPr>
                <w:sz w:val="17"/>
                <w:szCs w:val="17"/>
              </w:rPr>
            </w:pPr>
          </w:p>
        </w:tc>
      </w:tr>
    </w:tbl>
    <w:p w14:paraId="17F595BD" w14:textId="430813EF" w:rsidR="005A6265" w:rsidRDefault="005A6265" w:rsidP="00135240"/>
    <w:p w14:paraId="27F1824E" w14:textId="266E23A0" w:rsidR="001D0E09" w:rsidRDefault="00820BE6" w:rsidP="00503906">
      <w:pPr>
        <w:pStyle w:val="Heading1"/>
      </w:pPr>
      <w:r>
        <w:rPr>
          <w:noProof/>
        </w:rPr>
        <w:lastRenderedPageBreak/>
        <w:drawing>
          <wp:anchor distT="0" distB="0" distL="114300" distR="114300" simplePos="0" relativeHeight="251663360" behindDoc="0" locked="0" layoutInCell="1" allowOverlap="1" wp14:anchorId="2AB0B844" wp14:editId="6A8A5428">
            <wp:simplePos x="0" y="0"/>
            <wp:positionH relativeFrom="column">
              <wp:posOffset>3895725</wp:posOffset>
            </wp:positionH>
            <wp:positionV relativeFrom="paragraph">
              <wp:posOffset>0</wp:posOffset>
            </wp:positionV>
            <wp:extent cx="1998980" cy="1724025"/>
            <wp:effectExtent l="0" t="0" r="1270" b="952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il-10671268_s.jpg"/>
                    <pic:cNvPicPr/>
                  </pic:nvPicPr>
                  <pic:blipFill>
                    <a:blip r:embed="rId29">
                      <a:extLst>
                        <a:ext uri="{28A0092B-C50C-407E-A947-70E740481C1C}">
                          <a14:useLocalDpi xmlns:a14="http://schemas.microsoft.com/office/drawing/2010/main" val="0"/>
                        </a:ext>
                      </a:extLst>
                    </a:blip>
                    <a:stretch>
                      <a:fillRect/>
                    </a:stretch>
                  </pic:blipFill>
                  <pic:spPr>
                    <a:xfrm>
                      <a:off x="0" y="0"/>
                      <a:ext cx="1998980" cy="1724025"/>
                    </a:xfrm>
                    <a:prstGeom prst="rect">
                      <a:avLst/>
                    </a:prstGeom>
                  </pic:spPr>
                </pic:pic>
              </a:graphicData>
            </a:graphic>
          </wp:anchor>
        </w:drawing>
      </w:r>
      <w:r w:rsidR="00503906">
        <w:t>Oils to use</w:t>
      </w:r>
      <w:r>
        <w:t xml:space="preserve">   </w:t>
      </w:r>
    </w:p>
    <w:tbl>
      <w:tblPr>
        <w:tblStyle w:val="ProjectTable"/>
        <w:tblW w:w="0" w:type="auto"/>
        <w:tblLook w:val="04A0" w:firstRow="1" w:lastRow="0" w:firstColumn="1" w:lastColumn="0" w:noHBand="0" w:noVBand="1"/>
      </w:tblPr>
      <w:tblGrid>
        <w:gridCol w:w="1828"/>
        <w:gridCol w:w="2223"/>
        <w:gridCol w:w="2409"/>
        <w:gridCol w:w="2890"/>
      </w:tblGrid>
      <w:tr w:rsidR="00AA743C" w14:paraId="1C6880EF" w14:textId="416D5D28" w:rsidTr="00AA743C">
        <w:trPr>
          <w:cnfStyle w:val="100000000000" w:firstRow="1" w:lastRow="0" w:firstColumn="0" w:lastColumn="0" w:oddVBand="0" w:evenVBand="0" w:oddHBand="0" w:evenHBand="0" w:firstRowFirstColumn="0" w:firstRowLastColumn="0" w:lastRowFirstColumn="0" w:lastRowLastColumn="0"/>
        </w:trPr>
        <w:tc>
          <w:tcPr>
            <w:tcW w:w="1838" w:type="dxa"/>
          </w:tcPr>
          <w:p w14:paraId="64D4BE23" w14:textId="3B190DCE" w:rsidR="00503906" w:rsidRDefault="00503906" w:rsidP="00135240">
            <w:r>
              <w:t xml:space="preserve">Oil </w:t>
            </w:r>
          </w:p>
        </w:tc>
        <w:tc>
          <w:tcPr>
            <w:tcW w:w="2268" w:type="dxa"/>
          </w:tcPr>
          <w:p w14:paraId="508F23A6" w14:textId="7D41DE72" w:rsidR="00503906" w:rsidRDefault="00503906" w:rsidP="00135240">
            <w:r>
              <w:t>Uses</w:t>
            </w:r>
          </w:p>
        </w:tc>
        <w:tc>
          <w:tcPr>
            <w:tcW w:w="2245" w:type="dxa"/>
          </w:tcPr>
          <w:p w14:paraId="1E577677" w14:textId="4143F0CE" w:rsidR="00503906" w:rsidRDefault="00503906" w:rsidP="00135240">
            <w:r>
              <w:t>Benefits</w:t>
            </w:r>
          </w:p>
        </w:tc>
        <w:tc>
          <w:tcPr>
            <w:tcW w:w="2999" w:type="dxa"/>
          </w:tcPr>
          <w:p w14:paraId="1B9BB11C" w14:textId="0478F5AC" w:rsidR="00503906" w:rsidRDefault="00503906" w:rsidP="00135240">
            <w:r>
              <w:t xml:space="preserve">Used for cooking? </w:t>
            </w:r>
            <w:r w:rsidR="00820BE6">
              <w:t>Comments</w:t>
            </w:r>
          </w:p>
        </w:tc>
      </w:tr>
      <w:tr w:rsidR="00AA743C" w14:paraId="0BEC4E7D" w14:textId="3EE63007" w:rsidTr="00AA743C">
        <w:tc>
          <w:tcPr>
            <w:tcW w:w="1838" w:type="dxa"/>
          </w:tcPr>
          <w:p w14:paraId="70271229" w14:textId="57251491" w:rsidR="00503906" w:rsidRDefault="00503906" w:rsidP="00135240">
            <w:r>
              <w:t>Avocado</w:t>
            </w:r>
          </w:p>
        </w:tc>
        <w:tc>
          <w:tcPr>
            <w:tcW w:w="2268" w:type="dxa"/>
          </w:tcPr>
          <w:p w14:paraId="741C496C" w14:textId="77777777" w:rsidR="00503906" w:rsidRDefault="00503906" w:rsidP="00876434">
            <w:pPr>
              <w:pStyle w:val="ListParagraph"/>
              <w:numPr>
                <w:ilvl w:val="0"/>
                <w:numId w:val="6"/>
              </w:numPr>
            </w:pPr>
            <w:r>
              <w:t>Salads</w:t>
            </w:r>
          </w:p>
          <w:p w14:paraId="25F097B9" w14:textId="1353CE89" w:rsidR="00503906" w:rsidRDefault="00503906" w:rsidP="00820BE6">
            <w:pPr>
              <w:ind w:left="360"/>
            </w:pPr>
          </w:p>
        </w:tc>
        <w:tc>
          <w:tcPr>
            <w:tcW w:w="2245" w:type="dxa"/>
          </w:tcPr>
          <w:p w14:paraId="23D29C0C" w14:textId="77777777" w:rsidR="00503906" w:rsidRDefault="00503906" w:rsidP="00876434">
            <w:pPr>
              <w:pStyle w:val="ListParagraph"/>
              <w:numPr>
                <w:ilvl w:val="0"/>
                <w:numId w:val="6"/>
              </w:numPr>
            </w:pPr>
            <w:r>
              <w:t xml:space="preserve">High in monounsaturated fat </w:t>
            </w:r>
          </w:p>
          <w:p w14:paraId="19F94C2E" w14:textId="0DB35BC2" w:rsidR="00820BE6" w:rsidRDefault="00820BE6" w:rsidP="00876434">
            <w:pPr>
              <w:pStyle w:val="ListParagraph"/>
              <w:numPr>
                <w:ilvl w:val="0"/>
                <w:numId w:val="6"/>
              </w:numPr>
            </w:pPr>
            <w:r>
              <w:t>High in Vitamin-E</w:t>
            </w:r>
          </w:p>
        </w:tc>
        <w:tc>
          <w:tcPr>
            <w:tcW w:w="2999" w:type="dxa"/>
          </w:tcPr>
          <w:p w14:paraId="0324C479" w14:textId="173D4535" w:rsidR="005E44DE" w:rsidRDefault="005E44DE" w:rsidP="00876434">
            <w:pPr>
              <w:pStyle w:val="ListParagraph"/>
              <w:numPr>
                <w:ilvl w:val="0"/>
                <w:numId w:val="6"/>
              </w:numPr>
            </w:pPr>
            <w:r w:rsidRPr="00820BE6">
              <w:rPr>
                <w:b/>
                <w:bCs/>
                <w:color w:val="FF0000"/>
              </w:rPr>
              <w:t>Yes</w:t>
            </w:r>
          </w:p>
          <w:p w14:paraId="7F500034" w14:textId="05FE2D84" w:rsidR="00503906" w:rsidRDefault="00AA743C" w:rsidP="00876434">
            <w:pPr>
              <w:pStyle w:val="ListParagraph"/>
              <w:numPr>
                <w:ilvl w:val="0"/>
                <w:numId w:val="6"/>
              </w:numPr>
            </w:pPr>
            <w:r>
              <w:t>Can be used for cooking</w:t>
            </w:r>
          </w:p>
          <w:p w14:paraId="1FCD4081" w14:textId="673C78A4" w:rsidR="00AA743C" w:rsidRDefault="00AA743C" w:rsidP="00876434">
            <w:pPr>
              <w:pStyle w:val="ListParagraph"/>
              <w:numPr>
                <w:ilvl w:val="0"/>
                <w:numId w:val="6"/>
              </w:numPr>
            </w:pPr>
            <w:r>
              <w:t xml:space="preserve">The more refined oil has a higher smoke point </w:t>
            </w:r>
          </w:p>
        </w:tc>
      </w:tr>
      <w:tr w:rsidR="00AA743C" w14:paraId="19B18468" w14:textId="2030650A" w:rsidTr="00AA743C">
        <w:tc>
          <w:tcPr>
            <w:tcW w:w="1838" w:type="dxa"/>
          </w:tcPr>
          <w:p w14:paraId="038BD9B8" w14:textId="73DDB210" w:rsidR="00503906" w:rsidRDefault="00820BE6" w:rsidP="00135240">
            <w:r>
              <w:t xml:space="preserve">Canola </w:t>
            </w:r>
          </w:p>
        </w:tc>
        <w:tc>
          <w:tcPr>
            <w:tcW w:w="2268" w:type="dxa"/>
          </w:tcPr>
          <w:p w14:paraId="272C2630" w14:textId="77777777" w:rsidR="00503906" w:rsidRDefault="00503906" w:rsidP="00135240"/>
        </w:tc>
        <w:tc>
          <w:tcPr>
            <w:tcW w:w="2245" w:type="dxa"/>
          </w:tcPr>
          <w:p w14:paraId="63C1B7B5" w14:textId="2CB63369" w:rsidR="00503906" w:rsidRDefault="00820BE6" w:rsidP="00876434">
            <w:pPr>
              <w:pStyle w:val="ListParagraph"/>
              <w:numPr>
                <w:ilvl w:val="0"/>
                <w:numId w:val="20"/>
              </w:numPr>
            </w:pPr>
            <w:r>
              <w:t>High in monounsaturated Oleic Acid</w:t>
            </w:r>
          </w:p>
        </w:tc>
        <w:tc>
          <w:tcPr>
            <w:tcW w:w="2999" w:type="dxa"/>
          </w:tcPr>
          <w:p w14:paraId="7BA0F1BE" w14:textId="6B7C57BF" w:rsidR="00503906" w:rsidRPr="00820BE6" w:rsidRDefault="00820BE6" w:rsidP="00135240">
            <w:pPr>
              <w:rPr>
                <w:b/>
                <w:bCs/>
              </w:rPr>
            </w:pPr>
            <w:r w:rsidRPr="00820BE6">
              <w:rPr>
                <w:b/>
                <w:bCs/>
                <w:color w:val="FF0000"/>
              </w:rPr>
              <w:t>Yes</w:t>
            </w:r>
          </w:p>
        </w:tc>
      </w:tr>
      <w:tr w:rsidR="00AA743C" w14:paraId="686B81EB" w14:textId="77777777" w:rsidTr="00AA743C">
        <w:tc>
          <w:tcPr>
            <w:tcW w:w="1838" w:type="dxa"/>
          </w:tcPr>
          <w:p w14:paraId="62A1E7FA" w14:textId="10CD7703" w:rsidR="00820BE6" w:rsidRDefault="00820BE6" w:rsidP="00135240">
            <w:r>
              <w:t xml:space="preserve">Macadamia Oil </w:t>
            </w:r>
          </w:p>
        </w:tc>
        <w:tc>
          <w:tcPr>
            <w:tcW w:w="2268" w:type="dxa"/>
          </w:tcPr>
          <w:p w14:paraId="784D4326" w14:textId="78DC5615" w:rsidR="00820BE6" w:rsidRDefault="00820BE6" w:rsidP="00876434">
            <w:pPr>
              <w:pStyle w:val="ListParagraph"/>
              <w:numPr>
                <w:ilvl w:val="0"/>
                <w:numId w:val="20"/>
              </w:numPr>
            </w:pPr>
            <w:r>
              <w:t xml:space="preserve">Salads </w:t>
            </w:r>
          </w:p>
        </w:tc>
        <w:tc>
          <w:tcPr>
            <w:tcW w:w="2245" w:type="dxa"/>
          </w:tcPr>
          <w:p w14:paraId="1E8DFF98" w14:textId="360022F9" w:rsidR="00820BE6" w:rsidRDefault="00820BE6" w:rsidP="00876434">
            <w:pPr>
              <w:pStyle w:val="ListParagraph"/>
              <w:numPr>
                <w:ilvl w:val="0"/>
                <w:numId w:val="20"/>
              </w:numPr>
            </w:pPr>
            <w:r>
              <w:t>Around 60%</w:t>
            </w:r>
            <w:r w:rsidR="002728C7">
              <w:t xml:space="preserve"> of</w:t>
            </w:r>
            <w:r>
              <w:t xml:space="preserve"> Oleic Acid</w:t>
            </w:r>
          </w:p>
          <w:p w14:paraId="47E59D85" w14:textId="77777777" w:rsidR="00820BE6" w:rsidRDefault="00820BE6" w:rsidP="00876434">
            <w:pPr>
              <w:pStyle w:val="ListParagraph"/>
              <w:numPr>
                <w:ilvl w:val="0"/>
                <w:numId w:val="20"/>
              </w:numPr>
            </w:pPr>
            <w:r>
              <w:t xml:space="preserve">High in Palmitoleic Acid </w:t>
            </w:r>
          </w:p>
          <w:p w14:paraId="47160722" w14:textId="61409675" w:rsidR="00820BE6" w:rsidRDefault="00820BE6" w:rsidP="00876434">
            <w:pPr>
              <w:pStyle w:val="ListParagraph"/>
              <w:numPr>
                <w:ilvl w:val="0"/>
                <w:numId w:val="20"/>
              </w:numPr>
            </w:pPr>
            <w:r>
              <w:t>Has valuable Alpha</w:t>
            </w:r>
            <w:r w:rsidR="002728C7">
              <w:t>-</w:t>
            </w:r>
            <w:r>
              <w:t xml:space="preserve">Linolenic Acid (ALA) </w:t>
            </w:r>
          </w:p>
        </w:tc>
        <w:tc>
          <w:tcPr>
            <w:tcW w:w="2999" w:type="dxa"/>
          </w:tcPr>
          <w:p w14:paraId="5C83A41D" w14:textId="77777777" w:rsidR="00820BE6" w:rsidRDefault="00820BE6" w:rsidP="00876434">
            <w:pPr>
              <w:pStyle w:val="ListParagraph"/>
              <w:numPr>
                <w:ilvl w:val="0"/>
                <w:numId w:val="20"/>
              </w:numPr>
              <w:rPr>
                <w:color w:val="auto"/>
              </w:rPr>
            </w:pPr>
            <w:r w:rsidRPr="00820BE6">
              <w:rPr>
                <w:color w:val="auto"/>
              </w:rPr>
              <w:t>Palmitoleate has been shown to help improve insulin resistance</w:t>
            </w:r>
            <w:r w:rsidRPr="00820BE6">
              <w:rPr>
                <w:color w:val="auto"/>
                <w:vertAlign w:val="superscript"/>
              </w:rPr>
              <w:t>26</w:t>
            </w:r>
            <w:r w:rsidRPr="00820BE6">
              <w:rPr>
                <w:color w:val="auto"/>
              </w:rPr>
              <w:t>.</w:t>
            </w:r>
          </w:p>
          <w:p w14:paraId="331C86C8" w14:textId="6CDB595C" w:rsidR="00820BE6" w:rsidRPr="00820BE6" w:rsidRDefault="00820BE6" w:rsidP="00876434">
            <w:pPr>
              <w:pStyle w:val="ListParagraph"/>
              <w:numPr>
                <w:ilvl w:val="0"/>
                <w:numId w:val="20"/>
              </w:numPr>
              <w:rPr>
                <w:color w:val="auto"/>
              </w:rPr>
            </w:pPr>
            <w:r>
              <w:rPr>
                <w:color w:val="auto"/>
              </w:rPr>
              <w:t>Alpha</w:t>
            </w:r>
            <w:r w:rsidR="002728C7">
              <w:rPr>
                <w:color w:val="auto"/>
              </w:rPr>
              <w:t>-</w:t>
            </w:r>
            <w:r>
              <w:rPr>
                <w:color w:val="auto"/>
              </w:rPr>
              <w:t xml:space="preserve">Linolenic Acid (ALA) is a short-chain omega-3 </w:t>
            </w:r>
          </w:p>
        </w:tc>
      </w:tr>
      <w:tr w:rsidR="00AA743C" w14:paraId="15AF29A7" w14:textId="6867004E" w:rsidTr="00AA743C">
        <w:tc>
          <w:tcPr>
            <w:tcW w:w="1838" w:type="dxa"/>
          </w:tcPr>
          <w:p w14:paraId="0189D70A" w14:textId="77777777" w:rsidR="00820BE6" w:rsidRDefault="00820BE6" w:rsidP="00135240">
            <w:r>
              <w:t>Olive Oil</w:t>
            </w:r>
          </w:p>
          <w:p w14:paraId="4A31419A" w14:textId="15ED1036" w:rsidR="00503906" w:rsidRDefault="00820BE6" w:rsidP="00135240">
            <w:r>
              <w:t xml:space="preserve">Extra Virgin </w:t>
            </w:r>
          </w:p>
        </w:tc>
        <w:tc>
          <w:tcPr>
            <w:tcW w:w="2268" w:type="dxa"/>
          </w:tcPr>
          <w:p w14:paraId="2A6BA5E4" w14:textId="77777777" w:rsidR="00503906" w:rsidRDefault="00820BE6" w:rsidP="00876434">
            <w:pPr>
              <w:pStyle w:val="ListParagraph"/>
              <w:numPr>
                <w:ilvl w:val="0"/>
                <w:numId w:val="19"/>
              </w:numPr>
            </w:pPr>
            <w:r>
              <w:t>Salads</w:t>
            </w:r>
          </w:p>
          <w:p w14:paraId="5EAE9725" w14:textId="6B00553E" w:rsidR="00820BE6" w:rsidRDefault="00820BE6" w:rsidP="00876434">
            <w:pPr>
              <w:pStyle w:val="ListParagraph"/>
              <w:numPr>
                <w:ilvl w:val="0"/>
                <w:numId w:val="19"/>
              </w:numPr>
            </w:pPr>
            <w:r>
              <w:t>Cooking</w:t>
            </w:r>
          </w:p>
        </w:tc>
        <w:tc>
          <w:tcPr>
            <w:tcW w:w="2245" w:type="dxa"/>
          </w:tcPr>
          <w:p w14:paraId="427F399A" w14:textId="77777777" w:rsidR="00503906" w:rsidRDefault="00820BE6" w:rsidP="00876434">
            <w:pPr>
              <w:pStyle w:val="ListParagraph"/>
              <w:numPr>
                <w:ilvl w:val="0"/>
                <w:numId w:val="19"/>
              </w:numPr>
            </w:pPr>
            <w:r>
              <w:t xml:space="preserve">High in monounsaturated Oleic Acid </w:t>
            </w:r>
          </w:p>
          <w:p w14:paraId="6AE95D5A" w14:textId="428249DA" w:rsidR="00820BE6" w:rsidRDefault="00820BE6" w:rsidP="00876434">
            <w:pPr>
              <w:pStyle w:val="ListParagraph"/>
              <w:numPr>
                <w:ilvl w:val="0"/>
                <w:numId w:val="19"/>
              </w:numPr>
            </w:pPr>
            <w:r>
              <w:t xml:space="preserve">Polyphenols </w:t>
            </w:r>
          </w:p>
        </w:tc>
        <w:tc>
          <w:tcPr>
            <w:tcW w:w="2999" w:type="dxa"/>
          </w:tcPr>
          <w:p w14:paraId="4D492B6A" w14:textId="77777777" w:rsidR="00503906" w:rsidRDefault="00820BE6" w:rsidP="00135240">
            <w:r w:rsidRPr="00820BE6">
              <w:rPr>
                <w:b/>
                <w:bCs/>
                <w:color w:val="FF0000"/>
              </w:rPr>
              <w:t>Yes</w:t>
            </w:r>
            <w:r>
              <w:t xml:space="preserve"> – Olive and Canola oils are best for cooking. </w:t>
            </w:r>
          </w:p>
          <w:p w14:paraId="52839AF5" w14:textId="1B57F907" w:rsidR="00820BE6" w:rsidRDefault="00820BE6" w:rsidP="00135240">
            <w:r>
              <w:t>Olive oil preferred, but both have monounsaturated Oleic Acid that is more stable than unsaturated (double-bond) fats</w:t>
            </w:r>
          </w:p>
        </w:tc>
      </w:tr>
      <w:tr w:rsidR="00AA743C" w14:paraId="392725CE" w14:textId="77777777" w:rsidTr="00AA743C">
        <w:tc>
          <w:tcPr>
            <w:tcW w:w="1838" w:type="dxa"/>
          </w:tcPr>
          <w:p w14:paraId="0E4A4930" w14:textId="77777777" w:rsidR="00AA743C" w:rsidRPr="0077596E" w:rsidRDefault="00AA743C" w:rsidP="00135240">
            <w:pPr>
              <w:rPr>
                <w:b/>
                <w:bCs/>
                <w:color w:val="FF0000"/>
              </w:rPr>
            </w:pPr>
            <w:r w:rsidRPr="0077596E">
              <w:rPr>
                <w:b/>
                <w:bCs/>
                <w:color w:val="FF0000"/>
              </w:rPr>
              <w:t xml:space="preserve">Peanut Oil </w:t>
            </w:r>
          </w:p>
          <w:p w14:paraId="6F1AA96A" w14:textId="77777777" w:rsidR="00AA743C" w:rsidRDefault="00AA743C" w:rsidP="00135240"/>
          <w:p w14:paraId="2747A7DD" w14:textId="3F0B6CB1" w:rsidR="00AA743C" w:rsidRDefault="00AA743C" w:rsidP="00135240">
            <w:r>
              <w:rPr>
                <w:noProof/>
              </w:rPr>
              <w:drawing>
                <wp:inline distT="0" distB="0" distL="0" distR="0" wp14:anchorId="3455A907" wp14:editId="08E4F955">
                  <wp:extent cx="933450" cy="930759"/>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arning_sign.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943810" cy="941089"/>
                          </a:xfrm>
                          <a:prstGeom prst="rect">
                            <a:avLst/>
                          </a:prstGeom>
                        </pic:spPr>
                      </pic:pic>
                    </a:graphicData>
                  </a:graphic>
                </wp:inline>
              </w:drawing>
            </w:r>
          </w:p>
        </w:tc>
        <w:tc>
          <w:tcPr>
            <w:tcW w:w="2268" w:type="dxa"/>
          </w:tcPr>
          <w:p w14:paraId="18E4D4C0" w14:textId="77777777" w:rsidR="00AA743C" w:rsidRPr="005E44DE" w:rsidRDefault="00AA743C" w:rsidP="005E44DE">
            <w:pPr>
              <w:ind w:left="360"/>
              <w:rPr>
                <w:b/>
                <w:bCs/>
                <w:color w:val="FF0000"/>
              </w:rPr>
            </w:pPr>
            <w:r w:rsidRPr="005E44DE">
              <w:rPr>
                <w:b/>
                <w:bCs/>
                <w:color w:val="FF0000"/>
              </w:rPr>
              <w:t xml:space="preserve">Avoid this oil </w:t>
            </w:r>
          </w:p>
          <w:p w14:paraId="786B7456" w14:textId="77777777" w:rsidR="005E44DE" w:rsidRDefault="005E44DE" w:rsidP="005E44DE">
            <w:pPr>
              <w:pStyle w:val="ListParagraph"/>
              <w:rPr>
                <w:b/>
                <w:bCs/>
                <w:color w:val="FF0000"/>
              </w:rPr>
            </w:pPr>
          </w:p>
          <w:p w14:paraId="02FF8CCD" w14:textId="2494B834" w:rsidR="00AA743C" w:rsidRDefault="00AA743C" w:rsidP="005E44DE">
            <w:pPr>
              <w:pStyle w:val="ListParagraph"/>
              <w:ind w:left="360"/>
            </w:pPr>
            <w:r w:rsidRPr="0077596E">
              <w:rPr>
                <w:b/>
                <w:bCs/>
                <w:color w:val="FF0000"/>
              </w:rPr>
              <w:t>Anyone with cardiovascular disease should stay away from this oil.</w:t>
            </w:r>
            <w:r w:rsidRPr="0077596E">
              <w:rPr>
                <w:color w:val="FF0000"/>
              </w:rPr>
              <w:t xml:space="preserve"> </w:t>
            </w:r>
          </w:p>
        </w:tc>
        <w:tc>
          <w:tcPr>
            <w:tcW w:w="2245" w:type="dxa"/>
          </w:tcPr>
          <w:p w14:paraId="2C98F276" w14:textId="77777777" w:rsidR="00AA743C" w:rsidRDefault="00AA743C" w:rsidP="00876434">
            <w:pPr>
              <w:pStyle w:val="ListParagraph"/>
              <w:numPr>
                <w:ilvl w:val="0"/>
                <w:numId w:val="19"/>
              </w:numPr>
            </w:pPr>
            <w:r>
              <w:t xml:space="preserve">Possible allergenic potential and lethal in some with anaphylaxis </w:t>
            </w:r>
          </w:p>
          <w:p w14:paraId="20C93AD7" w14:textId="678B6A60" w:rsidR="00AA743C" w:rsidRDefault="002728C7" w:rsidP="00876434">
            <w:pPr>
              <w:pStyle w:val="ListParagraph"/>
              <w:numPr>
                <w:ilvl w:val="0"/>
                <w:numId w:val="19"/>
              </w:numPr>
            </w:pPr>
            <w:r>
              <w:t>The c</w:t>
            </w:r>
            <w:r w:rsidR="00AA743C">
              <w:t xml:space="preserve">oncern with cardiovascular disease </w:t>
            </w:r>
          </w:p>
        </w:tc>
        <w:tc>
          <w:tcPr>
            <w:tcW w:w="2999" w:type="dxa"/>
          </w:tcPr>
          <w:p w14:paraId="58E9018F" w14:textId="50E0A6CD" w:rsidR="00AA743C" w:rsidRPr="0077596E" w:rsidRDefault="00AA743C" w:rsidP="00876434">
            <w:pPr>
              <w:pStyle w:val="ListParagraph"/>
              <w:numPr>
                <w:ilvl w:val="0"/>
                <w:numId w:val="19"/>
              </w:numPr>
              <w:rPr>
                <w:b/>
                <w:bCs/>
                <w:color w:val="FF0000"/>
              </w:rPr>
            </w:pPr>
            <w:r w:rsidRPr="0077596E">
              <w:rPr>
                <w:b/>
                <w:bCs/>
                <w:color w:val="FF0000"/>
              </w:rPr>
              <w:t>“Peanut oil is unexpectedly atherogenic for rats, rabbits, and primates</w:t>
            </w:r>
            <w:r w:rsidRPr="0077596E">
              <w:rPr>
                <w:b/>
                <w:bCs/>
                <w:color w:val="FF0000"/>
                <w:vertAlign w:val="superscript"/>
              </w:rPr>
              <w:t>27</w:t>
            </w:r>
            <w:r w:rsidRPr="0077596E">
              <w:rPr>
                <w:b/>
                <w:bCs/>
                <w:color w:val="FF0000"/>
              </w:rPr>
              <w:t>.”</w:t>
            </w:r>
            <w:r w:rsidRPr="0077596E">
              <w:rPr>
                <w:b/>
                <w:bCs/>
                <w:color w:val="FF0000"/>
              </w:rPr>
              <w:br/>
            </w:r>
          </w:p>
          <w:p w14:paraId="62E2FD95" w14:textId="3E4A6A5F" w:rsidR="00AA743C" w:rsidRPr="00AA743C" w:rsidRDefault="00AA743C" w:rsidP="00876434">
            <w:pPr>
              <w:pStyle w:val="ListParagraph"/>
              <w:numPr>
                <w:ilvl w:val="0"/>
                <w:numId w:val="19"/>
              </w:numPr>
              <w:rPr>
                <w:color w:val="auto"/>
              </w:rPr>
            </w:pPr>
            <w:r w:rsidRPr="00AA743C">
              <w:rPr>
                <w:color w:val="auto"/>
              </w:rPr>
              <w:t xml:space="preserve">This </w:t>
            </w:r>
            <w:r>
              <w:rPr>
                <w:color w:val="auto"/>
              </w:rPr>
              <w:t>may be due to peanut lectin</w:t>
            </w:r>
            <w:r w:rsidR="002728C7">
              <w:rPr>
                <w:color w:val="auto"/>
              </w:rPr>
              <w:t>,</w:t>
            </w:r>
            <w:r>
              <w:rPr>
                <w:color w:val="auto"/>
              </w:rPr>
              <w:t xml:space="preserve"> but researchers who want to create vascular blockages in animal studies feed them peanut oil.</w:t>
            </w:r>
          </w:p>
        </w:tc>
      </w:tr>
      <w:tr w:rsidR="00AA743C" w14:paraId="5D0D1F82" w14:textId="1DDC950E" w:rsidTr="00AA743C">
        <w:tc>
          <w:tcPr>
            <w:tcW w:w="1838" w:type="dxa"/>
          </w:tcPr>
          <w:p w14:paraId="7BDDAB21" w14:textId="0E6AE942" w:rsidR="00503906" w:rsidRDefault="00AA743C" w:rsidP="00135240">
            <w:r>
              <w:t>Sesame Oil, Black Cold Pressed</w:t>
            </w:r>
          </w:p>
        </w:tc>
        <w:tc>
          <w:tcPr>
            <w:tcW w:w="2268" w:type="dxa"/>
          </w:tcPr>
          <w:p w14:paraId="0B460931" w14:textId="77777777" w:rsidR="00503906" w:rsidRDefault="00AA743C" w:rsidP="00876434">
            <w:pPr>
              <w:pStyle w:val="ListParagraph"/>
              <w:numPr>
                <w:ilvl w:val="0"/>
                <w:numId w:val="21"/>
              </w:numPr>
            </w:pPr>
            <w:r>
              <w:t>Salads</w:t>
            </w:r>
          </w:p>
          <w:p w14:paraId="0C60A2FF" w14:textId="77777777" w:rsidR="00AA743C" w:rsidRDefault="00AA743C" w:rsidP="00876434">
            <w:pPr>
              <w:pStyle w:val="ListParagraph"/>
              <w:numPr>
                <w:ilvl w:val="0"/>
                <w:numId w:val="21"/>
              </w:numPr>
            </w:pPr>
            <w:r>
              <w:t>Stir-fries</w:t>
            </w:r>
          </w:p>
          <w:p w14:paraId="01FB0B6D" w14:textId="3CBD042E" w:rsidR="00AA743C" w:rsidRDefault="00AA743C" w:rsidP="00876434">
            <w:pPr>
              <w:pStyle w:val="ListParagraph"/>
              <w:numPr>
                <w:ilvl w:val="0"/>
                <w:numId w:val="21"/>
              </w:numPr>
            </w:pPr>
            <w:r>
              <w:t xml:space="preserve">Asian cooking </w:t>
            </w:r>
          </w:p>
        </w:tc>
        <w:tc>
          <w:tcPr>
            <w:tcW w:w="2245" w:type="dxa"/>
          </w:tcPr>
          <w:p w14:paraId="1F8B59B5" w14:textId="77777777" w:rsidR="00503906" w:rsidRDefault="00AA743C" w:rsidP="00876434">
            <w:pPr>
              <w:pStyle w:val="ListParagraph"/>
              <w:numPr>
                <w:ilvl w:val="0"/>
                <w:numId w:val="21"/>
              </w:numPr>
            </w:pPr>
            <w:r>
              <w:t xml:space="preserve">Rich in Sesamol an antioxidant </w:t>
            </w:r>
          </w:p>
          <w:p w14:paraId="17FD96E2" w14:textId="77777777" w:rsidR="00AA743C" w:rsidRDefault="00AA743C" w:rsidP="00876434">
            <w:pPr>
              <w:pStyle w:val="ListParagraph"/>
              <w:numPr>
                <w:ilvl w:val="0"/>
                <w:numId w:val="21"/>
              </w:numPr>
            </w:pPr>
            <w:r>
              <w:t xml:space="preserve">Rich in Sesamin and Sesamolin sesame lignans </w:t>
            </w:r>
            <w:r>
              <w:lastRenderedPageBreak/>
              <w:t>that are anti-inflammatory</w:t>
            </w:r>
          </w:p>
          <w:p w14:paraId="16F20095" w14:textId="0BD06A34" w:rsidR="00AA743C" w:rsidRDefault="00AA743C" w:rsidP="00876434">
            <w:pPr>
              <w:pStyle w:val="ListParagraph"/>
              <w:numPr>
                <w:ilvl w:val="0"/>
                <w:numId w:val="21"/>
              </w:numPr>
            </w:pPr>
            <w:r>
              <w:t>Anthocyanins – the pigment that gives certain fruit, vegetables, seeds a dark or black colour is a powerful antioxidant</w:t>
            </w:r>
          </w:p>
        </w:tc>
        <w:tc>
          <w:tcPr>
            <w:tcW w:w="2999" w:type="dxa"/>
          </w:tcPr>
          <w:p w14:paraId="324EEAB7" w14:textId="1F51EA1D" w:rsidR="00503906" w:rsidRDefault="00AA743C" w:rsidP="00876434">
            <w:pPr>
              <w:pStyle w:val="ListParagraph"/>
              <w:numPr>
                <w:ilvl w:val="0"/>
                <w:numId w:val="21"/>
              </w:numPr>
            </w:pPr>
            <w:r>
              <w:lastRenderedPageBreak/>
              <w:t xml:space="preserve">Used for sautéing or light cooking  </w:t>
            </w:r>
          </w:p>
        </w:tc>
      </w:tr>
      <w:tr w:rsidR="00AA743C" w14:paraId="55D76E33" w14:textId="188F43E7" w:rsidTr="00AA743C">
        <w:tc>
          <w:tcPr>
            <w:tcW w:w="1838" w:type="dxa"/>
          </w:tcPr>
          <w:p w14:paraId="5B7EA4BA" w14:textId="77777777" w:rsidR="00503906" w:rsidRDefault="00503906" w:rsidP="00135240"/>
        </w:tc>
        <w:tc>
          <w:tcPr>
            <w:tcW w:w="2268" w:type="dxa"/>
          </w:tcPr>
          <w:p w14:paraId="24825FFE" w14:textId="77777777" w:rsidR="00503906" w:rsidRDefault="00503906" w:rsidP="00135240"/>
        </w:tc>
        <w:tc>
          <w:tcPr>
            <w:tcW w:w="2245" w:type="dxa"/>
          </w:tcPr>
          <w:p w14:paraId="38A966BF" w14:textId="77777777" w:rsidR="00503906" w:rsidRDefault="00503906" w:rsidP="00135240"/>
        </w:tc>
        <w:tc>
          <w:tcPr>
            <w:tcW w:w="2999" w:type="dxa"/>
          </w:tcPr>
          <w:p w14:paraId="4B2CAB17" w14:textId="77777777" w:rsidR="00503906" w:rsidRDefault="00503906" w:rsidP="00135240"/>
        </w:tc>
      </w:tr>
    </w:tbl>
    <w:p w14:paraId="227E3B7C" w14:textId="10383531" w:rsidR="001D0E09" w:rsidRDefault="001D0E09" w:rsidP="00135240"/>
    <w:p w14:paraId="41739BC3" w14:textId="575D5A96" w:rsidR="002728C7" w:rsidRDefault="003C3239" w:rsidP="009B2FEF">
      <w:pPr>
        <w:pStyle w:val="Heading1"/>
      </w:pPr>
      <w:r>
        <w:rPr>
          <w:noProof/>
        </w:rPr>
        <w:drawing>
          <wp:anchor distT="0" distB="0" distL="114300" distR="114300" simplePos="0" relativeHeight="251668480" behindDoc="0" locked="0" layoutInCell="1" allowOverlap="1" wp14:anchorId="3333F095" wp14:editId="616AA654">
            <wp:simplePos x="0" y="0"/>
            <wp:positionH relativeFrom="column">
              <wp:posOffset>3519170</wp:posOffset>
            </wp:positionH>
            <wp:positionV relativeFrom="paragraph">
              <wp:posOffset>351790</wp:posOffset>
            </wp:positionV>
            <wp:extent cx="2600325" cy="1732915"/>
            <wp:effectExtent l="0" t="0" r="9525" b="635"/>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ersonalised-nutrition-dna.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600325" cy="1732915"/>
                    </a:xfrm>
                    <a:prstGeom prst="rect">
                      <a:avLst/>
                    </a:prstGeom>
                  </pic:spPr>
                </pic:pic>
              </a:graphicData>
            </a:graphic>
            <wp14:sizeRelH relativeFrom="margin">
              <wp14:pctWidth>0</wp14:pctWidth>
            </wp14:sizeRelH>
            <wp14:sizeRelV relativeFrom="margin">
              <wp14:pctHeight>0</wp14:pctHeight>
            </wp14:sizeRelV>
          </wp:anchor>
        </w:drawing>
      </w:r>
      <w:r w:rsidR="009B2FEF">
        <w:t xml:space="preserve">Personalised management from dietary analysis and test results </w:t>
      </w:r>
    </w:p>
    <w:p w14:paraId="19692C3B" w14:textId="72D29D3C" w:rsidR="002728C7" w:rsidRDefault="002728C7" w:rsidP="00135240"/>
    <w:tbl>
      <w:tblPr>
        <w:tblStyle w:val="ProjectTable"/>
        <w:tblW w:w="9657" w:type="dxa"/>
        <w:tblLook w:val="04A0" w:firstRow="1" w:lastRow="0" w:firstColumn="1" w:lastColumn="0" w:noHBand="0" w:noVBand="1"/>
      </w:tblPr>
      <w:tblGrid>
        <w:gridCol w:w="2570"/>
        <w:gridCol w:w="3205"/>
        <w:gridCol w:w="3882"/>
      </w:tblGrid>
      <w:tr w:rsidR="009B2FEF" w14:paraId="67E5082A" w14:textId="77777777" w:rsidTr="009B2FEF">
        <w:trPr>
          <w:cnfStyle w:val="100000000000" w:firstRow="1" w:lastRow="0" w:firstColumn="0" w:lastColumn="0" w:oddVBand="0" w:evenVBand="0" w:oddHBand="0" w:evenHBand="0" w:firstRowFirstColumn="0" w:firstRowLastColumn="0" w:lastRowFirstColumn="0" w:lastRowLastColumn="0"/>
        </w:trPr>
        <w:tc>
          <w:tcPr>
            <w:tcW w:w="2570" w:type="dxa"/>
          </w:tcPr>
          <w:p w14:paraId="51ADA63D" w14:textId="20BC9851" w:rsidR="009B2FEF" w:rsidRDefault="009B2FEF" w:rsidP="00135240">
            <w:r>
              <w:t>Finding</w:t>
            </w:r>
          </w:p>
        </w:tc>
        <w:tc>
          <w:tcPr>
            <w:tcW w:w="3205" w:type="dxa"/>
          </w:tcPr>
          <w:p w14:paraId="56E7AB12" w14:textId="2E0834C2" w:rsidR="009B2FEF" w:rsidRDefault="009B2FEF" w:rsidP="00135240">
            <w:r>
              <w:t>Specific issue</w:t>
            </w:r>
          </w:p>
        </w:tc>
        <w:tc>
          <w:tcPr>
            <w:tcW w:w="3882" w:type="dxa"/>
          </w:tcPr>
          <w:p w14:paraId="0DCF61BB" w14:textId="173E9505" w:rsidR="009B2FEF" w:rsidRDefault="009B2FEF" w:rsidP="00135240">
            <w:r>
              <w:t>Action</w:t>
            </w:r>
          </w:p>
        </w:tc>
      </w:tr>
      <w:tr w:rsidR="009B2FEF" w14:paraId="505953B5" w14:textId="77777777" w:rsidTr="009B2FEF">
        <w:tc>
          <w:tcPr>
            <w:tcW w:w="2570" w:type="dxa"/>
          </w:tcPr>
          <w:p w14:paraId="58772D2A" w14:textId="163E6C60" w:rsidR="009B2FEF" w:rsidRDefault="009B2FEF" w:rsidP="00135240">
            <w:r>
              <w:t xml:space="preserve">Micronutrients </w:t>
            </w:r>
          </w:p>
        </w:tc>
        <w:tc>
          <w:tcPr>
            <w:tcW w:w="3205" w:type="dxa"/>
          </w:tcPr>
          <w:p w14:paraId="18B61986" w14:textId="77777777" w:rsidR="009B2FEF" w:rsidRDefault="009B2FEF" w:rsidP="00135240"/>
        </w:tc>
        <w:tc>
          <w:tcPr>
            <w:tcW w:w="3882" w:type="dxa"/>
          </w:tcPr>
          <w:p w14:paraId="00F565EE" w14:textId="539815B2" w:rsidR="009B2FEF" w:rsidRDefault="009E325D" w:rsidP="00876434">
            <w:pPr>
              <w:pStyle w:val="ListParagraph"/>
              <w:numPr>
                <w:ilvl w:val="0"/>
                <w:numId w:val="43"/>
              </w:numPr>
            </w:pPr>
            <w:r>
              <w:t xml:space="preserve">Micronutrient sufficiency is critical </w:t>
            </w:r>
            <w:r w:rsidR="000B6A37">
              <w:t>to health and life</w:t>
            </w:r>
          </w:p>
          <w:p w14:paraId="0C8528B5" w14:textId="0F537DF4" w:rsidR="000B6A37" w:rsidRDefault="000B6A37" w:rsidP="00876434">
            <w:pPr>
              <w:pStyle w:val="ListParagraph"/>
              <w:numPr>
                <w:ilvl w:val="0"/>
                <w:numId w:val="43"/>
              </w:numPr>
            </w:pPr>
            <w:r>
              <w:t xml:space="preserve">Significant micronutrient deficiencies like iron or B12 can cause great harm with a B12 deficiency leading to a macrocytic anaemia or even spinal cord damage. </w:t>
            </w:r>
          </w:p>
          <w:p w14:paraId="1113BEBA" w14:textId="1C809CF5" w:rsidR="000B6A37" w:rsidRDefault="000B6A37" w:rsidP="00876434">
            <w:pPr>
              <w:pStyle w:val="ListParagraph"/>
              <w:numPr>
                <w:ilvl w:val="0"/>
                <w:numId w:val="43"/>
              </w:numPr>
            </w:pPr>
            <w:r>
              <w:t xml:space="preserve">Choline deficiency is common with significant adverse consequences </w:t>
            </w:r>
          </w:p>
          <w:p w14:paraId="507D0CAF" w14:textId="2812A88A" w:rsidR="009E325D" w:rsidRDefault="009E325D" w:rsidP="00876434">
            <w:pPr>
              <w:pStyle w:val="ListParagraph"/>
              <w:numPr>
                <w:ilvl w:val="0"/>
                <w:numId w:val="43"/>
              </w:numPr>
            </w:pPr>
            <w:r>
              <w:t xml:space="preserve">As Harvard University states a Multivitamin/Mineral combination is an “insurance policy.” </w:t>
            </w:r>
          </w:p>
          <w:p w14:paraId="06776364" w14:textId="37A0D03D" w:rsidR="009E325D" w:rsidRDefault="009E325D" w:rsidP="00876434">
            <w:pPr>
              <w:pStyle w:val="ListParagraph"/>
              <w:numPr>
                <w:ilvl w:val="0"/>
                <w:numId w:val="43"/>
              </w:numPr>
            </w:pPr>
            <w:r>
              <w:t xml:space="preserve">Irrespective of any controversy of the use of a multivitamin, many research articles are showing long-term benefit </w:t>
            </w:r>
          </w:p>
          <w:p w14:paraId="0EAF67EA" w14:textId="77777777" w:rsidR="009E325D" w:rsidRDefault="009E325D" w:rsidP="00876434">
            <w:pPr>
              <w:pStyle w:val="ListParagraph"/>
              <w:numPr>
                <w:ilvl w:val="0"/>
                <w:numId w:val="43"/>
              </w:numPr>
            </w:pPr>
            <w:r>
              <w:t xml:space="preserve">Often the research is geared to magic-bullet, quick pharmacological responses where efficacy is followed for weeks or months not decades </w:t>
            </w:r>
          </w:p>
          <w:p w14:paraId="4A816419" w14:textId="77777777" w:rsidR="000B6A37" w:rsidRDefault="000B6A37" w:rsidP="00876434">
            <w:pPr>
              <w:pStyle w:val="ListParagraph"/>
              <w:numPr>
                <w:ilvl w:val="0"/>
                <w:numId w:val="43"/>
              </w:numPr>
            </w:pPr>
            <w:r>
              <w:t>Some single nutrient supplement may be needed if the problem is severe enough</w:t>
            </w:r>
          </w:p>
          <w:p w14:paraId="6F0C9266" w14:textId="27FD9646" w:rsidR="000B6A37" w:rsidRDefault="000B6A37" w:rsidP="00876434">
            <w:pPr>
              <w:pStyle w:val="ListParagraph"/>
              <w:numPr>
                <w:ilvl w:val="0"/>
                <w:numId w:val="43"/>
              </w:numPr>
            </w:pPr>
            <w:r>
              <w:t>Discuss your needs with your practitioner</w:t>
            </w:r>
          </w:p>
        </w:tc>
      </w:tr>
      <w:tr w:rsidR="009B2FEF" w14:paraId="6A6DB6FF" w14:textId="77777777" w:rsidTr="009B2FEF">
        <w:tc>
          <w:tcPr>
            <w:tcW w:w="2570" w:type="dxa"/>
          </w:tcPr>
          <w:p w14:paraId="0DED1BF3" w14:textId="3456E2EB" w:rsidR="009B2FEF" w:rsidRDefault="009B2FEF" w:rsidP="00135240">
            <w:r>
              <w:lastRenderedPageBreak/>
              <w:t xml:space="preserve">Macronutrients </w:t>
            </w:r>
          </w:p>
        </w:tc>
        <w:tc>
          <w:tcPr>
            <w:tcW w:w="3205" w:type="dxa"/>
          </w:tcPr>
          <w:p w14:paraId="55EE4D1A" w14:textId="77777777" w:rsidR="009B2FEF" w:rsidRDefault="009B2FEF" w:rsidP="00135240"/>
        </w:tc>
        <w:tc>
          <w:tcPr>
            <w:tcW w:w="3882" w:type="dxa"/>
          </w:tcPr>
          <w:p w14:paraId="6D44F5B6" w14:textId="77777777" w:rsidR="009B2FEF" w:rsidRDefault="009E325D" w:rsidP="00876434">
            <w:pPr>
              <w:pStyle w:val="ListParagraph"/>
              <w:numPr>
                <w:ilvl w:val="0"/>
                <w:numId w:val="44"/>
              </w:numPr>
            </w:pPr>
            <w:r>
              <w:t xml:space="preserve">We need to get the macronutrient intake levels right </w:t>
            </w:r>
          </w:p>
          <w:p w14:paraId="6C40CE17" w14:textId="77777777" w:rsidR="009E325D" w:rsidRDefault="009E325D" w:rsidP="00876434">
            <w:pPr>
              <w:pStyle w:val="ListParagraph"/>
              <w:numPr>
                <w:ilvl w:val="0"/>
                <w:numId w:val="44"/>
              </w:numPr>
            </w:pPr>
            <w:r>
              <w:t xml:space="preserve">Be guided by your practitioner </w:t>
            </w:r>
          </w:p>
          <w:p w14:paraId="5CD630C2" w14:textId="77777777" w:rsidR="009E325D" w:rsidRDefault="009E325D" w:rsidP="00876434">
            <w:pPr>
              <w:pStyle w:val="ListParagraph"/>
              <w:numPr>
                <w:ilvl w:val="0"/>
                <w:numId w:val="44"/>
              </w:numPr>
            </w:pPr>
            <w:r>
              <w:t xml:space="preserve">High fat, high protein diets can be detrimental to the body and gut microbiome </w:t>
            </w:r>
          </w:p>
          <w:p w14:paraId="5C5600E8" w14:textId="6E49B4D5" w:rsidR="009E325D" w:rsidRDefault="009E325D" w:rsidP="00876434">
            <w:pPr>
              <w:pStyle w:val="ListParagraph"/>
              <w:numPr>
                <w:ilvl w:val="0"/>
                <w:numId w:val="44"/>
              </w:numPr>
            </w:pPr>
            <w:r>
              <w:t xml:space="preserve">This diet is a high-carb diet but made up of vegetables predominantly where these are non-starchy, do not elevate glucose after eating and are high in fibre for a healthy gut microbiome </w:t>
            </w:r>
          </w:p>
        </w:tc>
      </w:tr>
      <w:tr w:rsidR="009B2FEF" w14:paraId="1C5E8D87" w14:textId="77777777" w:rsidTr="009B2FEF">
        <w:tc>
          <w:tcPr>
            <w:tcW w:w="2570" w:type="dxa"/>
          </w:tcPr>
          <w:p w14:paraId="0E123200" w14:textId="595499CF" w:rsidR="009B2FEF" w:rsidRDefault="009B2FEF" w:rsidP="00135240">
            <w:r>
              <w:t>Omega-6 Intake</w:t>
            </w:r>
          </w:p>
        </w:tc>
        <w:tc>
          <w:tcPr>
            <w:tcW w:w="3205" w:type="dxa"/>
          </w:tcPr>
          <w:p w14:paraId="4888A286" w14:textId="77777777" w:rsidR="009B2FEF" w:rsidRDefault="009B2FEF" w:rsidP="00135240"/>
        </w:tc>
        <w:tc>
          <w:tcPr>
            <w:tcW w:w="3882" w:type="dxa"/>
          </w:tcPr>
          <w:p w14:paraId="6B14E9E9" w14:textId="7C68EF29" w:rsidR="009B2FEF" w:rsidRDefault="009E325D" w:rsidP="00876434">
            <w:pPr>
              <w:pStyle w:val="ListParagraph"/>
              <w:numPr>
                <w:ilvl w:val="0"/>
                <w:numId w:val="42"/>
              </w:numPr>
            </w:pPr>
            <w:r>
              <w:t xml:space="preserve">Decrease Omega-6 rich oils as discussed in this report </w:t>
            </w:r>
          </w:p>
        </w:tc>
      </w:tr>
      <w:tr w:rsidR="009B2FEF" w14:paraId="1A04DCB5" w14:textId="77777777" w:rsidTr="009B2FEF">
        <w:tc>
          <w:tcPr>
            <w:tcW w:w="2570" w:type="dxa"/>
          </w:tcPr>
          <w:p w14:paraId="72682D83" w14:textId="73BB1924" w:rsidR="009B2FEF" w:rsidRDefault="009B2FEF" w:rsidP="00135240">
            <w:r>
              <w:t xml:space="preserve">Omega-3 Intake </w:t>
            </w:r>
          </w:p>
        </w:tc>
        <w:tc>
          <w:tcPr>
            <w:tcW w:w="3205" w:type="dxa"/>
          </w:tcPr>
          <w:p w14:paraId="0C323223" w14:textId="77777777" w:rsidR="009B2FEF" w:rsidRDefault="009B2FEF" w:rsidP="00135240"/>
        </w:tc>
        <w:tc>
          <w:tcPr>
            <w:tcW w:w="3882" w:type="dxa"/>
          </w:tcPr>
          <w:p w14:paraId="726A3AFA" w14:textId="77777777" w:rsidR="009B2FEF" w:rsidRDefault="000B6A37" w:rsidP="000B6A37">
            <w:pPr>
              <w:pStyle w:val="ListParagraph"/>
              <w:numPr>
                <w:ilvl w:val="0"/>
                <w:numId w:val="42"/>
              </w:numPr>
            </w:pPr>
            <w:r>
              <w:t xml:space="preserve">A high Omega-6 intake in conjunction with a low Omega-3 intake is a disaster for inflammatory processes in your body </w:t>
            </w:r>
          </w:p>
          <w:p w14:paraId="46AE3CD6" w14:textId="1680552A" w:rsidR="000B6A37" w:rsidRDefault="000B6A37" w:rsidP="000B6A37">
            <w:pPr>
              <w:pStyle w:val="ListParagraph"/>
              <w:numPr>
                <w:ilvl w:val="0"/>
                <w:numId w:val="42"/>
              </w:numPr>
            </w:pPr>
            <w:r>
              <w:t>Many diseases have an inflammatory basis</w:t>
            </w:r>
            <w:r w:rsidR="00983C68">
              <w:t>,</w:t>
            </w:r>
            <w:r>
              <w:t xml:space="preserve"> such as prediabetes, diabetes, dementia, heart and vascular disease</w:t>
            </w:r>
            <w:r w:rsidR="00983C68">
              <w:t>,</w:t>
            </w:r>
            <w:r>
              <w:t xml:space="preserve"> and many cancers are driven by inflammation </w:t>
            </w:r>
          </w:p>
          <w:p w14:paraId="4D8E21BE" w14:textId="77777777" w:rsidR="000B6A37" w:rsidRDefault="000B6A37" w:rsidP="000B6A37">
            <w:pPr>
              <w:pStyle w:val="ListParagraph"/>
              <w:numPr>
                <w:ilvl w:val="0"/>
                <w:numId w:val="42"/>
              </w:numPr>
            </w:pPr>
            <w:r>
              <w:t xml:space="preserve">It is vital to establish a good Omega-6 to Omega-3 ration </w:t>
            </w:r>
          </w:p>
          <w:p w14:paraId="21A6E0A5" w14:textId="1150A64C" w:rsidR="000B6A37" w:rsidRDefault="000B6A37" w:rsidP="000B6A37">
            <w:pPr>
              <w:pStyle w:val="ListParagraph"/>
              <w:numPr>
                <w:ilvl w:val="0"/>
                <w:numId w:val="42"/>
              </w:numPr>
            </w:pPr>
            <w:r>
              <w:t xml:space="preserve">Your practitioner will guide you </w:t>
            </w:r>
          </w:p>
        </w:tc>
      </w:tr>
      <w:tr w:rsidR="009B2FEF" w14:paraId="068B15B8" w14:textId="77777777" w:rsidTr="009B2FEF">
        <w:tc>
          <w:tcPr>
            <w:tcW w:w="2570" w:type="dxa"/>
          </w:tcPr>
          <w:p w14:paraId="16458B9C" w14:textId="752CFD2E" w:rsidR="009B2FEF" w:rsidRDefault="009B2FEF" w:rsidP="00135240">
            <w:r>
              <w:t xml:space="preserve">Alpha-Linolenic Acid (ALA) </w:t>
            </w:r>
          </w:p>
        </w:tc>
        <w:tc>
          <w:tcPr>
            <w:tcW w:w="3205" w:type="dxa"/>
          </w:tcPr>
          <w:p w14:paraId="05099CBE" w14:textId="77777777" w:rsidR="009B2FEF" w:rsidRDefault="009B2FEF" w:rsidP="00135240"/>
        </w:tc>
        <w:tc>
          <w:tcPr>
            <w:tcW w:w="3882" w:type="dxa"/>
          </w:tcPr>
          <w:p w14:paraId="5CCED9EC" w14:textId="3263228D" w:rsidR="009B2FEF" w:rsidRDefault="009E325D" w:rsidP="00876434">
            <w:pPr>
              <w:pStyle w:val="ListParagraph"/>
              <w:numPr>
                <w:ilvl w:val="0"/>
                <w:numId w:val="41"/>
              </w:numPr>
            </w:pPr>
            <w:r>
              <w:t xml:space="preserve">Increase the use of Flaxseed Meal or seeds rather than the oil itself as this will provide a wealth of ALA + beneficial flaxseed lignans </w:t>
            </w:r>
          </w:p>
        </w:tc>
      </w:tr>
      <w:tr w:rsidR="009B2FEF" w14:paraId="0F2E3769" w14:textId="77777777" w:rsidTr="009B2FEF">
        <w:tc>
          <w:tcPr>
            <w:tcW w:w="2570" w:type="dxa"/>
          </w:tcPr>
          <w:p w14:paraId="27BCA9C9" w14:textId="085CF708" w:rsidR="009B2FEF" w:rsidRDefault="009B2FEF" w:rsidP="00135240">
            <w:r>
              <w:t xml:space="preserve">Choline </w:t>
            </w:r>
          </w:p>
        </w:tc>
        <w:tc>
          <w:tcPr>
            <w:tcW w:w="3205" w:type="dxa"/>
          </w:tcPr>
          <w:p w14:paraId="0BCA5EB0" w14:textId="77777777" w:rsidR="009B2FEF" w:rsidRDefault="009B2FEF" w:rsidP="00135240"/>
        </w:tc>
        <w:tc>
          <w:tcPr>
            <w:tcW w:w="3882" w:type="dxa"/>
          </w:tcPr>
          <w:p w14:paraId="6C789985" w14:textId="544FE07B" w:rsidR="009B2FEF" w:rsidRDefault="009B2FEF" w:rsidP="00876434">
            <w:pPr>
              <w:pStyle w:val="ListParagraph"/>
              <w:numPr>
                <w:ilvl w:val="0"/>
                <w:numId w:val="40"/>
              </w:numPr>
            </w:pPr>
            <w:r>
              <w:t>If low</w:t>
            </w:r>
            <w:r w:rsidR="00983C68">
              <w:t>,</w:t>
            </w:r>
            <w:r>
              <w:t xml:space="preserve"> a DHA Choline supplement can be used </w:t>
            </w:r>
          </w:p>
          <w:p w14:paraId="63362D13" w14:textId="77777777" w:rsidR="009B2FEF" w:rsidRDefault="009B2FEF" w:rsidP="00876434">
            <w:pPr>
              <w:pStyle w:val="ListParagraph"/>
              <w:numPr>
                <w:ilvl w:val="0"/>
                <w:numId w:val="40"/>
              </w:numPr>
            </w:pPr>
            <w:r>
              <w:t xml:space="preserve">Choline is an essential nutrient that can cause both liver and muscle damage to adults that lack it </w:t>
            </w:r>
          </w:p>
          <w:p w14:paraId="6D9F312B" w14:textId="28E42327" w:rsidR="009B2FEF" w:rsidRDefault="009B2FEF" w:rsidP="00876434">
            <w:pPr>
              <w:pStyle w:val="ListParagraph"/>
              <w:numPr>
                <w:ilvl w:val="0"/>
                <w:numId w:val="40"/>
              </w:numPr>
            </w:pPr>
            <w:r>
              <w:t>Choline is critical to enable the switch from GABA</w:t>
            </w:r>
            <w:r w:rsidR="00983C68">
              <w:t>,</w:t>
            </w:r>
            <w:r>
              <w:t xml:space="preserve"> a neurotransmitter that is excitatory in foetal brain development</w:t>
            </w:r>
            <w:r w:rsidR="00983C68">
              <w:t>,</w:t>
            </w:r>
            <w:r>
              <w:t xml:space="preserve"> to an inhibitory neurotransmitter. This switch is </w:t>
            </w:r>
            <w:r w:rsidR="00983C68">
              <w:t>essential</w:t>
            </w:r>
            <w:r>
              <w:t xml:space="preserve"> to prevent childhood behavioural disorders and may also </w:t>
            </w:r>
            <w:r w:rsidR="00983C68">
              <w:t>reduce</w:t>
            </w:r>
            <w:r>
              <w:t xml:space="preserve"> the risk of Schizophrenia or other mental health disorders</w:t>
            </w:r>
            <w:r>
              <w:rPr>
                <w:vertAlign w:val="superscript"/>
              </w:rPr>
              <w:t>21, 22</w:t>
            </w:r>
            <w:r>
              <w:t xml:space="preserve">. </w:t>
            </w:r>
          </w:p>
        </w:tc>
      </w:tr>
      <w:tr w:rsidR="0082090C" w14:paraId="19714576" w14:textId="77777777" w:rsidTr="009B2FEF">
        <w:tc>
          <w:tcPr>
            <w:tcW w:w="2570" w:type="dxa"/>
          </w:tcPr>
          <w:p w14:paraId="3FE5988E" w14:textId="77777777" w:rsidR="0082090C" w:rsidRDefault="0082090C" w:rsidP="00135240">
            <w:r>
              <w:t xml:space="preserve">Gut Microbiome Analysis </w:t>
            </w:r>
          </w:p>
          <w:p w14:paraId="1C2A792B" w14:textId="77777777" w:rsidR="0082090C" w:rsidRDefault="0082090C" w:rsidP="00135240"/>
          <w:p w14:paraId="51D1821C" w14:textId="7A7256E8" w:rsidR="0082090C" w:rsidRDefault="0082090C" w:rsidP="00135240"/>
        </w:tc>
        <w:tc>
          <w:tcPr>
            <w:tcW w:w="3205" w:type="dxa"/>
          </w:tcPr>
          <w:p w14:paraId="6D795DD6" w14:textId="47C34FCF" w:rsidR="0082090C" w:rsidRDefault="0082090C" w:rsidP="00135240"/>
        </w:tc>
        <w:tc>
          <w:tcPr>
            <w:tcW w:w="3882" w:type="dxa"/>
          </w:tcPr>
          <w:p w14:paraId="462AE711" w14:textId="48F23CDF" w:rsidR="0082090C" w:rsidRDefault="0082090C" w:rsidP="00876434">
            <w:pPr>
              <w:pStyle w:val="ListParagraph"/>
              <w:numPr>
                <w:ilvl w:val="0"/>
                <w:numId w:val="40"/>
              </w:numPr>
            </w:pPr>
            <w:r>
              <w:rPr>
                <w:noProof/>
              </w:rPr>
              <w:drawing>
                <wp:anchor distT="0" distB="0" distL="114300" distR="114300" simplePos="0" relativeHeight="251671552" behindDoc="0" locked="0" layoutInCell="1" allowOverlap="1" wp14:anchorId="7865540F" wp14:editId="66AB1EA0">
                  <wp:simplePos x="0" y="0"/>
                  <wp:positionH relativeFrom="column">
                    <wp:posOffset>1446530</wp:posOffset>
                  </wp:positionH>
                  <wp:positionV relativeFrom="paragraph">
                    <wp:posOffset>121285</wp:posOffset>
                  </wp:positionV>
                  <wp:extent cx="881380" cy="1033145"/>
                  <wp:effectExtent l="0" t="0" r="0"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Microbiome.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81380" cy="1033145"/>
                          </a:xfrm>
                          <a:prstGeom prst="rect">
                            <a:avLst/>
                          </a:prstGeom>
                        </pic:spPr>
                      </pic:pic>
                    </a:graphicData>
                  </a:graphic>
                  <wp14:sizeRelH relativeFrom="margin">
                    <wp14:pctWidth>0</wp14:pctWidth>
                  </wp14:sizeRelH>
                  <wp14:sizeRelV relativeFrom="margin">
                    <wp14:pctHeight>0</wp14:pctHeight>
                  </wp14:sizeRelV>
                </wp:anchor>
              </w:drawing>
            </w:r>
            <w:r>
              <w:t xml:space="preserve">Your practitioner will highlight any abnormalities (dysbiosis) in your gut microbiome and the necessary dietary (or </w:t>
            </w:r>
            <w:r>
              <w:lastRenderedPageBreak/>
              <w:t xml:space="preserve">medical) steps needed to correct these abnormalities discovered if you had the gut microbiome analysed. </w:t>
            </w:r>
          </w:p>
          <w:p w14:paraId="6411C9A2" w14:textId="3205AC3B" w:rsidR="0082090C" w:rsidRDefault="0082090C" w:rsidP="00876434">
            <w:pPr>
              <w:pStyle w:val="ListParagraph"/>
              <w:numPr>
                <w:ilvl w:val="0"/>
                <w:numId w:val="40"/>
              </w:numPr>
            </w:pPr>
            <w:r>
              <w:t xml:space="preserve">Medical help may be necessary </w:t>
            </w:r>
          </w:p>
        </w:tc>
      </w:tr>
    </w:tbl>
    <w:p w14:paraId="14E703C8" w14:textId="62D5974F" w:rsidR="002728C7" w:rsidRDefault="002728C7" w:rsidP="00135240"/>
    <w:p w14:paraId="02904294" w14:textId="7356E607" w:rsidR="002728C7" w:rsidRDefault="002728C7" w:rsidP="00135240"/>
    <w:p w14:paraId="67C39893" w14:textId="55C11DE3" w:rsidR="002728C7" w:rsidRDefault="002728C7">
      <w:r>
        <w:br w:type="page"/>
      </w:r>
    </w:p>
    <w:p w14:paraId="75A129EC" w14:textId="4BF2F75A" w:rsidR="001D0E09" w:rsidRDefault="001D0E09" w:rsidP="001D0E09">
      <w:pPr>
        <w:pStyle w:val="Heading1"/>
      </w:pPr>
      <w:r>
        <w:lastRenderedPageBreak/>
        <w:t>the activ8health antioxidant plate</w:t>
      </w:r>
    </w:p>
    <w:p w14:paraId="04434C89" w14:textId="20CCAEEC" w:rsidR="001D0E09" w:rsidRDefault="001D0E09" w:rsidP="00135240">
      <w:r>
        <w:t xml:space="preserve">This plate is all about eating with purpose, i.e. to mindfully add a tremendous amount of variety to your diet in just one sitting. Such a plate will increase fibre, antioxidant and phytochemical intake. </w:t>
      </w:r>
    </w:p>
    <w:p w14:paraId="62C1C63B" w14:textId="79C42267" w:rsidR="001D0E09" w:rsidRDefault="0058530E" w:rsidP="00135240">
      <w:r>
        <w:rPr>
          <w:noProof/>
        </w:rPr>
        <w:drawing>
          <wp:anchor distT="0" distB="0" distL="114300" distR="114300" simplePos="0" relativeHeight="251673600" behindDoc="0" locked="0" layoutInCell="1" allowOverlap="1" wp14:anchorId="37F2D337" wp14:editId="3AC80B0F">
            <wp:simplePos x="0" y="0"/>
            <wp:positionH relativeFrom="column">
              <wp:posOffset>594360</wp:posOffset>
            </wp:positionH>
            <wp:positionV relativeFrom="paragraph">
              <wp:posOffset>579120</wp:posOffset>
            </wp:positionV>
            <wp:extent cx="4545330" cy="6565900"/>
            <wp:effectExtent l="0" t="0" r="7620" b="635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antioxidant-plate-23.07.2019.jpg"/>
                    <pic:cNvPicPr/>
                  </pic:nvPicPr>
                  <pic:blipFill>
                    <a:blip r:embed="rId33">
                      <a:extLst>
                        <a:ext uri="{28A0092B-C50C-407E-A947-70E740481C1C}">
                          <a14:useLocalDpi xmlns:a14="http://schemas.microsoft.com/office/drawing/2010/main" val="0"/>
                        </a:ext>
                      </a:extLst>
                    </a:blip>
                    <a:stretch>
                      <a:fillRect/>
                    </a:stretch>
                  </pic:blipFill>
                  <pic:spPr>
                    <a:xfrm>
                      <a:off x="0" y="0"/>
                      <a:ext cx="4545330" cy="6565900"/>
                    </a:xfrm>
                    <a:prstGeom prst="rect">
                      <a:avLst/>
                    </a:prstGeom>
                  </pic:spPr>
                </pic:pic>
              </a:graphicData>
            </a:graphic>
            <wp14:sizeRelH relativeFrom="margin">
              <wp14:pctWidth>0</wp14:pctWidth>
            </wp14:sizeRelH>
            <wp14:sizeRelV relativeFrom="margin">
              <wp14:pctHeight>0</wp14:pctHeight>
            </wp14:sizeRelV>
          </wp:anchor>
        </w:drawing>
      </w:r>
      <w:r w:rsidR="001D0E09">
        <w:t>The ideal thing to do is to rotate items such as nuts or seeds so that on one day you may have one or two types of nuts or seeds and then swap these for other forms. The same applies to crudites</w:t>
      </w:r>
      <w:r w:rsidR="000A3F93">
        <w:t xml:space="preserve"> consisting of raw or sliced vegetables</w:t>
      </w:r>
      <w:r w:rsidR="001D0E09">
        <w:t xml:space="preserve">. A suggested A8H Antioxidant Plate is shown. </w:t>
      </w:r>
    </w:p>
    <w:p w14:paraId="0E3976EF" w14:textId="68F4288A" w:rsidR="002E6B67" w:rsidRDefault="002E6B67" w:rsidP="00135240"/>
    <w:p w14:paraId="0B337904" w14:textId="49056B52" w:rsidR="002E6B67" w:rsidRDefault="002E6B67" w:rsidP="002E6B67">
      <w:pPr>
        <w:jc w:val="center"/>
      </w:pPr>
      <w:r>
        <w:rPr>
          <w:noProof/>
        </w:rPr>
        <w:lastRenderedPageBreak/>
        <w:drawing>
          <wp:anchor distT="0" distB="0" distL="114300" distR="114300" simplePos="0" relativeHeight="251672576" behindDoc="1" locked="0" layoutInCell="1" allowOverlap="1" wp14:anchorId="4AF082B0" wp14:editId="1EE9305F">
            <wp:simplePos x="0" y="0"/>
            <wp:positionH relativeFrom="column">
              <wp:posOffset>-198755</wp:posOffset>
            </wp:positionH>
            <wp:positionV relativeFrom="paragraph">
              <wp:posOffset>0</wp:posOffset>
            </wp:positionV>
            <wp:extent cx="6130925" cy="8108315"/>
            <wp:effectExtent l="0" t="0" r="3175" b="6985"/>
            <wp:wrapTopAndBottom/>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Juice-Phytochemicals.jpg"/>
                    <pic:cNvPicPr/>
                  </pic:nvPicPr>
                  <pic:blipFill>
                    <a:blip r:embed="rId34">
                      <a:extLst>
                        <a:ext uri="{28A0092B-C50C-407E-A947-70E740481C1C}">
                          <a14:useLocalDpi xmlns:a14="http://schemas.microsoft.com/office/drawing/2010/main" val="0"/>
                        </a:ext>
                      </a:extLst>
                    </a:blip>
                    <a:stretch>
                      <a:fillRect/>
                    </a:stretch>
                  </pic:blipFill>
                  <pic:spPr>
                    <a:xfrm>
                      <a:off x="0" y="0"/>
                      <a:ext cx="6130925" cy="8108315"/>
                    </a:xfrm>
                    <a:prstGeom prst="rect">
                      <a:avLst/>
                    </a:prstGeom>
                  </pic:spPr>
                </pic:pic>
              </a:graphicData>
            </a:graphic>
            <wp14:sizeRelH relativeFrom="margin">
              <wp14:pctWidth>0</wp14:pctWidth>
            </wp14:sizeRelH>
            <wp14:sizeRelV relativeFrom="margin">
              <wp14:pctHeight>0</wp14:pctHeight>
            </wp14:sizeRelV>
          </wp:anchor>
        </w:drawing>
      </w:r>
      <w:r w:rsidR="001A277C">
        <w:rPr>
          <w:noProof/>
        </w:rPr>
        <w:drawing>
          <wp:inline distT="0" distB="0" distL="0" distR="0" wp14:anchorId="2A3D8C84" wp14:editId="501A0EF4">
            <wp:extent cx="4292772" cy="62006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tioxidant-plate-example-1.jpg"/>
                    <pic:cNvPicPr/>
                  </pic:nvPicPr>
                  <pic:blipFill>
                    <a:blip r:embed="rId35">
                      <a:extLst>
                        <a:ext uri="{28A0092B-C50C-407E-A947-70E740481C1C}">
                          <a14:useLocalDpi xmlns:a14="http://schemas.microsoft.com/office/drawing/2010/main" val="0"/>
                        </a:ext>
                      </a:extLst>
                    </a:blip>
                    <a:stretch>
                      <a:fillRect/>
                    </a:stretch>
                  </pic:blipFill>
                  <pic:spPr>
                    <a:xfrm>
                      <a:off x="0" y="0"/>
                      <a:ext cx="4292772" cy="6200672"/>
                    </a:xfrm>
                    <a:prstGeom prst="rect">
                      <a:avLst/>
                    </a:prstGeom>
                  </pic:spPr>
                </pic:pic>
              </a:graphicData>
            </a:graphic>
          </wp:inline>
        </w:drawing>
      </w:r>
    </w:p>
    <w:p w14:paraId="027099FA" w14:textId="7007D75B" w:rsidR="001D0E09" w:rsidRDefault="001A277C" w:rsidP="001A277C">
      <w:pPr>
        <w:pStyle w:val="Heading1"/>
      </w:pPr>
      <w:r>
        <w:lastRenderedPageBreak/>
        <w:t>The activ8health fibre power bowl</w:t>
      </w:r>
    </w:p>
    <w:p w14:paraId="2306FFF9" w14:textId="53254D0F" w:rsidR="001D0E09" w:rsidRDefault="001A277C" w:rsidP="00135240">
      <w:r>
        <w:t xml:space="preserve">The critical nature of fibre to your health is indisputable now. We know that dietary fibre (also known as prebiotic fibre) acts as food for the gut organisms (the Gut Microbiome). A healthy gut microbiome means a healthy body and immune system. </w:t>
      </w:r>
    </w:p>
    <w:p w14:paraId="590A13A3" w14:textId="15FDF169" w:rsidR="00983C68" w:rsidRPr="00983C68" w:rsidRDefault="00983C68" w:rsidP="00135240">
      <w:pPr>
        <w:rPr>
          <w:b/>
          <w:bCs/>
          <w:color w:val="FF0000"/>
        </w:rPr>
      </w:pPr>
      <w:r w:rsidRPr="00983C68">
        <w:rPr>
          <w:b/>
          <w:bCs/>
          <w:color w:val="FF0000"/>
        </w:rPr>
        <w:t>A NEW ACTIV8HEALTH MULTIFIBRE MIX IS NOW AVAILABLE. IT HAS 9 NOVEL FIBRES THAT CAN STIMULATE THE PRODUCTION OF BENEFICIAL SHORT CHAIN FATTY ACIDS (SCFAs) TO PROMOTE A HEALTHY GUT MICROBIOME. PLEASE DISCUSS THIS WITH YOUR PRACTITIONER.</w:t>
      </w:r>
    </w:p>
    <w:p w14:paraId="514BE69E" w14:textId="59F440DA" w:rsidR="001A277C" w:rsidRDefault="001A277C" w:rsidP="00135240">
      <w:r>
        <w:t xml:space="preserve">What is sadly lacking in Western diets is that fibre intake is extremely poor, putting you at risk of many cancers, including bowel cancer and other chronic bowel conditions. Modern diets lack the diversity of fibres needed by the body, and these include pectin, soluble and insoluble fibre, mucilage, gums and cellulose and the roughage of plant stems. </w:t>
      </w:r>
    </w:p>
    <w:p w14:paraId="57EC379B" w14:textId="73353017" w:rsidR="001A277C" w:rsidRDefault="001A277C" w:rsidP="00135240">
      <w:r>
        <w:t>This bowl aims to provide that diversity of fibre intake and once again as with the antioxidant plate</w:t>
      </w:r>
      <w:r w:rsidR="006D0A26">
        <w:t>;</w:t>
      </w:r>
      <w:r>
        <w:t xml:space="preserve"> you can rotate these fibres having some on one day and then others the next. Rotating foods is an important principle in nutrition. </w:t>
      </w:r>
    </w:p>
    <w:p w14:paraId="765BE4E8" w14:textId="575AD07A" w:rsidR="001D0E09" w:rsidRDefault="002E6B67" w:rsidP="008C708B">
      <w:pPr>
        <w:jc w:val="center"/>
      </w:pPr>
      <w:r>
        <w:rPr>
          <w:noProof/>
        </w:rPr>
        <w:lastRenderedPageBreak/>
        <w:drawing>
          <wp:inline distT="0" distB="0" distL="0" distR="0" wp14:anchorId="51FCC664" wp14:editId="7DBB6BA9">
            <wp:extent cx="4021157" cy="5808342"/>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8h-fibre-power-bowl.jpg"/>
                    <pic:cNvPicPr/>
                  </pic:nvPicPr>
                  <pic:blipFill>
                    <a:blip r:embed="rId36">
                      <a:extLst>
                        <a:ext uri="{28A0092B-C50C-407E-A947-70E740481C1C}">
                          <a14:useLocalDpi xmlns:a14="http://schemas.microsoft.com/office/drawing/2010/main" val="0"/>
                        </a:ext>
                      </a:extLst>
                    </a:blip>
                    <a:stretch>
                      <a:fillRect/>
                    </a:stretch>
                  </pic:blipFill>
                  <pic:spPr>
                    <a:xfrm>
                      <a:off x="0" y="0"/>
                      <a:ext cx="4032676" cy="5824981"/>
                    </a:xfrm>
                    <a:prstGeom prst="rect">
                      <a:avLst/>
                    </a:prstGeom>
                  </pic:spPr>
                </pic:pic>
              </a:graphicData>
            </a:graphic>
          </wp:inline>
        </w:drawing>
      </w:r>
    </w:p>
    <w:p w14:paraId="028AFCC9" w14:textId="77777777" w:rsidR="001D0E09" w:rsidRDefault="001D0E09" w:rsidP="00135240"/>
    <w:p w14:paraId="38ECB7B1" w14:textId="77777777" w:rsidR="006D0A26" w:rsidRDefault="006D0A26" w:rsidP="006D0A26">
      <w:pPr>
        <w:pStyle w:val="Heading1"/>
      </w:pPr>
      <w:r>
        <w:rPr>
          <w:noProof/>
        </w:rPr>
        <w:lastRenderedPageBreak/>
        <w:drawing>
          <wp:anchor distT="0" distB="0" distL="114300" distR="114300" simplePos="0" relativeHeight="251667456" behindDoc="0" locked="0" layoutInCell="1" allowOverlap="1" wp14:anchorId="5B60534D" wp14:editId="19689CDF">
            <wp:simplePos x="0" y="0"/>
            <wp:positionH relativeFrom="column">
              <wp:posOffset>4281170</wp:posOffset>
            </wp:positionH>
            <wp:positionV relativeFrom="paragraph">
              <wp:posOffset>537845</wp:posOffset>
            </wp:positionV>
            <wp:extent cx="1568450" cy="156845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onjac-29674077_s.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568450" cy="1568450"/>
                    </a:xfrm>
                    <a:prstGeom prst="rect">
                      <a:avLst/>
                    </a:prstGeom>
                  </pic:spPr>
                </pic:pic>
              </a:graphicData>
            </a:graphic>
            <wp14:sizeRelH relativeFrom="margin">
              <wp14:pctWidth>0</wp14:pctWidth>
            </wp14:sizeRelH>
            <wp14:sizeRelV relativeFrom="margin">
              <wp14:pctHeight>0</wp14:pctHeight>
            </wp14:sizeRelV>
          </wp:anchor>
        </w:drawing>
      </w:r>
      <w:r>
        <w:t xml:space="preserve">Low-Carb konjac carb substitute Options </w:t>
      </w:r>
    </w:p>
    <w:p w14:paraId="6C4FD6B7" w14:textId="77777777" w:rsidR="006D0A26" w:rsidRDefault="006D0A26" w:rsidP="006D0A26">
      <w:r>
        <w:t xml:space="preserve">Konjac, a Japanese root vegetable is one rich in gluten-free (GF) soluble fibre called Glucomannan (pictured). Fibres are prebiotics, and so your gut microbiome thrives on prebiotic foods. A high fibre diet is wonderful for gut health and indeed, the health of your whole body and immunity. </w:t>
      </w:r>
    </w:p>
    <w:p w14:paraId="4DED2D61" w14:textId="77777777" w:rsidR="006D0A26" w:rsidRDefault="006D0A26" w:rsidP="006D0A26">
      <w:r>
        <w:t xml:space="preserve">The benefits are vast from controlling blood glucose elevations to improved mineral absorption and gut health and can assist weight loss by making you feel fuller and improving the gut microbiome known to affect obesity if unfavourable organisms are present. </w:t>
      </w:r>
    </w:p>
    <w:p w14:paraId="1EF2C8AB" w14:textId="77777777" w:rsidR="006D0A26" w:rsidRDefault="006D0A26" w:rsidP="006D0A26">
      <w:r>
        <w:t xml:space="preserve">You can use this wonderful fibre in many ways shown below to provide a low-carb substitute for pasta, lasagna, rice </w:t>
      </w:r>
    </w:p>
    <w:tbl>
      <w:tblPr>
        <w:tblStyle w:val="ProjectTable"/>
        <w:tblW w:w="0" w:type="auto"/>
        <w:tblLook w:val="04A0" w:firstRow="1" w:lastRow="0" w:firstColumn="1" w:lastColumn="0" w:noHBand="0" w:noVBand="1"/>
      </w:tblPr>
      <w:tblGrid>
        <w:gridCol w:w="1519"/>
        <w:gridCol w:w="1489"/>
        <w:gridCol w:w="1571"/>
        <w:gridCol w:w="1571"/>
        <w:gridCol w:w="1659"/>
        <w:gridCol w:w="1541"/>
      </w:tblGrid>
      <w:tr w:rsidR="006D0A26" w14:paraId="4C2D4221" w14:textId="77777777" w:rsidTr="005F61EC">
        <w:trPr>
          <w:cnfStyle w:val="100000000000" w:firstRow="1" w:lastRow="0" w:firstColumn="0" w:lastColumn="0" w:oddVBand="0" w:evenVBand="0" w:oddHBand="0" w:evenHBand="0" w:firstRowFirstColumn="0" w:firstRowLastColumn="0" w:lastRowFirstColumn="0" w:lastRowLastColumn="0"/>
        </w:trPr>
        <w:tc>
          <w:tcPr>
            <w:tcW w:w="1519" w:type="dxa"/>
          </w:tcPr>
          <w:p w14:paraId="63090735" w14:textId="77777777" w:rsidR="006D0A26" w:rsidRDefault="006D0A26" w:rsidP="005F61EC">
            <w:r>
              <w:t xml:space="preserve">Konjac Product </w:t>
            </w:r>
          </w:p>
        </w:tc>
        <w:tc>
          <w:tcPr>
            <w:tcW w:w="1489" w:type="dxa"/>
          </w:tcPr>
          <w:p w14:paraId="6C667A35" w14:textId="77777777" w:rsidR="006D0A26" w:rsidRDefault="006D0A26" w:rsidP="005F61EC"/>
        </w:tc>
        <w:tc>
          <w:tcPr>
            <w:tcW w:w="1571" w:type="dxa"/>
          </w:tcPr>
          <w:p w14:paraId="326B2A0F" w14:textId="77777777" w:rsidR="006D0A26" w:rsidRDefault="006D0A26" w:rsidP="005F61EC"/>
        </w:tc>
        <w:tc>
          <w:tcPr>
            <w:tcW w:w="1571" w:type="dxa"/>
          </w:tcPr>
          <w:p w14:paraId="54393D04" w14:textId="77777777" w:rsidR="006D0A26" w:rsidRDefault="006D0A26" w:rsidP="005F61EC"/>
        </w:tc>
        <w:tc>
          <w:tcPr>
            <w:tcW w:w="1659" w:type="dxa"/>
          </w:tcPr>
          <w:p w14:paraId="32E6ABCE" w14:textId="77777777" w:rsidR="006D0A26" w:rsidRDefault="006D0A26" w:rsidP="005F61EC"/>
        </w:tc>
        <w:tc>
          <w:tcPr>
            <w:tcW w:w="1541" w:type="dxa"/>
          </w:tcPr>
          <w:p w14:paraId="5659C025" w14:textId="77777777" w:rsidR="006D0A26" w:rsidRDefault="006D0A26" w:rsidP="005F61EC"/>
        </w:tc>
      </w:tr>
      <w:tr w:rsidR="006D0A26" w14:paraId="23FA4015" w14:textId="77777777" w:rsidTr="005F61EC">
        <w:tc>
          <w:tcPr>
            <w:tcW w:w="1519" w:type="dxa"/>
          </w:tcPr>
          <w:p w14:paraId="7F4EBB09" w14:textId="77777777" w:rsidR="006D0A26" w:rsidRDefault="006D0A26" w:rsidP="005F61EC">
            <w:r>
              <w:rPr>
                <w:noProof/>
              </w:rPr>
              <w:drawing>
                <wp:inline distT="0" distB="0" distL="0" distR="0" wp14:anchorId="5D56E011" wp14:editId="68DEC9D5">
                  <wp:extent cx="785647" cy="12600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onjac-spaghetti.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85647" cy="1260000"/>
                          </a:xfrm>
                          <a:prstGeom prst="rect">
                            <a:avLst/>
                          </a:prstGeom>
                        </pic:spPr>
                      </pic:pic>
                    </a:graphicData>
                  </a:graphic>
                </wp:inline>
              </w:drawing>
            </w:r>
          </w:p>
        </w:tc>
        <w:tc>
          <w:tcPr>
            <w:tcW w:w="1489" w:type="dxa"/>
          </w:tcPr>
          <w:p w14:paraId="0A6A3A50" w14:textId="77777777" w:rsidR="006D0A26" w:rsidRDefault="006D0A26" w:rsidP="005F61EC">
            <w:r>
              <w:rPr>
                <w:noProof/>
              </w:rPr>
              <w:drawing>
                <wp:inline distT="0" distB="0" distL="0" distR="0" wp14:anchorId="45F1F288" wp14:editId="6DF21270">
                  <wp:extent cx="767118" cy="1260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onjac-rice.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67118" cy="1260000"/>
                          </a:xfrm>
                          <a:prstGeom prst="rect">
                            <a:avLst/>
                          </a:prstGeom>
                        </pic:spPr>
                      </pic:pic>
                    </a:graphicData>
                  </a:graphic>
                </wp:inline>
              </w:drawing>
            </w:r>
          </w:p>
        </w:tc>
        <w:tc>
          <w:tcPr>
            <w:tcW w:w="1571" w:type="dxa"/>
          </w:tcPr>
          <w:p w14:paraId="284BD439" w14:textId="77777777" w:rsidR="006D0A26" w:rsidRDefault="006D0A26" w:rsidP="005F61EC">
            <w:r>
              <w:rPr>
                <w:noProof/>
              </w:rPr>
              <w:drawing>
                <wp:inline distT="0" distB="0" distL="0" distR="0" wp14:anchorId="7ABA3404" wp14:editId="546A7BDB">
                  <wp:extent cx="815294" cy="1260000"/>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onjac-noodles.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15294" cy="1260000"/>
                          </a:xfrm>
                          <a:prstGeom prst="rect">
                            <a:avLst/>
                          </a:prstGeom>
                        </pic:spPr>
                      </pic:pic>
                    </a:graphicData>
                  </a:graphic>
                </wp:inline>
              </w:drawing>
            </w:r>
          </w:p>
        </w:tc>
        <w:tc>
          <w:tcPr>
            <w:tcW w:w="1571" w:type="dxa"/>
          </w:tcPr>
          <w:p w14:paraId="00195B4A" w14:textId="77777777" w:rsidR="006D0A26" w:rsidRDefault="006D0A26" w:rsidP="005F61EC">
            <w:r>
              <w:rPr>
                <w:noProof/>
              </w:rPr>
              <w:drawing>
                <wp:inline distT="0" distB="0" distL="0" distR="0" wp14:anchorId="141E6AE3" wp14:editId="6DF73046">
                  <wp:extent cx="811588" cy="1260000"/>
                  <wp:effectExtent l="0" t="0" r="762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konjac-lasagne.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811588" cy="1260000"/>
                          </a:xfrm>
                          <a:prstGeom prst="rect">
                            <a:avLst/>
                          </a:prstGeom>
                        </pic:spPr>
                      </pic:pic>
                    </a:graphicData>
                  </a:graphic>
                </wp:inline>
              </w:drawing>
            </w:r>
          </w:p>
        </w:tc>
        <w:tc>
          <w:tcPr>
            <w:tcW w:w="1659" w:type="dxa"/>
          </w:tcPr>
          <w:p w14:paraId="67CFCB6B" w14:textId="77777777" w:rsidR="006D0A26" w:rsidRDefault="006D0A26" w:rsidP="005F61EC">
            <w:r>
              <w:rPr>
                <w:noProof/>
              </w:rPr>
              <w:drawing>
                <wp:inline distT="0" distB="0" distL="0" distR="0" wp14:anchorId="3F03D4E8" wp14:editId="110B9C47">
                  <wp:extent cx="876035" cy="1260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konjac-fettucini.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876035" cy="1260000"/>
                          </a:xfrm>
                          <a:prstGeom prst="rect">
                            <a:avLst/>
                          </a:prstGeom>
                        </pic:spPr>
                      </pic:pic>
                    </a:graphicData>
                  </a:graphic>
                </wp:inline>
              </w:drawing>
            </w:r>
          </w:p>
        </w:tc>
        <w:tc>
          <w:tcPr>
            <w:tcW w:w="1541" w:type="dxa"/>
          </w:tcPr>
          <w:p w14:paraId="29BBC827" w14:textId="77777777" w:rsidR="006D0A26" w:rsidRDefault="006D0A26" w:rsidP="005F61EC">
            <w:r>
              <w:rPr>
                <w:noProof/>
              </w:rPr>
              <w:drawing>
                <wp:inline distT="0" distB="0" distL="0" distR="0" wp14:anchorId="05771B06" wp14:editId="455476BE">
                  <wp:extent cx="799826" cy="1260000"/>
                  <wp:effectExtent l="0" t="0" r="63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onjac-angel-hair.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799826" cy="1260000"/>
                          </a:xfrm>
                          <a:prstGeom prst="rect">
                            <a:avLst/>
                          </a:prstGeom>
                        </pic:spPr>
                      </pic:pic>
                    </a:graphicData>
                  </a:graphic>
                </wp:inline>
              </w:drawing>
            </w:r>
          </w:p>
        </w:tc>
      </w:tr>
      <w:tr w:rsidR="006D0A26" w14:paraId="35CB82A9" w14:textId="77777777" w:rsidTr="005F61EC">
        <w:tc>
          <w:tcPr>
            <w:tcW w:w="9350" w:type="dxa"/>
            <w:gridSpan w:val="6"/>
          </w:tcPr>
          <w:p w14:paraId="52793D25" w14:textId="289EDDB1" w:rsidR="006D0A26" w:rsidRDefault="006D0A26" w:rsidP="00876434">
            <w:pPr>
              <w:pStyle w:val="ListParagraph"/>
              <w:numPr>
                <w:ilvl w:val="0"/>
                <w:numId w:val="30"/>
              </w:numPr>
            </w:pPr>
            <w:r>
              <w:t>Always start with a small amount to enable your body to get used to a higher fibre intake, for example, a quarter of a cup and adjust if you are experiencing abdominal bloating or discomfort.</w:t>
            </w:r>
          </w:p>
          <w:p w14:paraId="102B9447" w14:textId="77777777" w:rsidR="006D0A26" w:rsidRDefault="006D0A26" w:rsidP="00876434">
            <w:pPr>
              <w:pStyle w:val="ListParagraph"/>
              <w:numPr>
                <w:ilvl w:val="0"/>
                <w:numId w:val="30"/>
              </w:numPr>
            </w:pPr>
            <w:r>
              <w:t xml:space="preserve">You can always mix these items with the real thing such as real Basmati or Black Rice or real pasta (wholegrain) to ease your way into a Plan-A low-starchy carb diet (remember, veggies are carbs but of the low Glycaemic Index and low-carb varieties. </w:t>
            </w:r>
          </w:p>
          <w:p w14:paraId="72E4277B" w14:textId="77777777" w:rsidR="006D0A26" w:rsidRDefault="006D0A26" w:rsidP="00876434">
            <w:pPr>
              <w:pStyle w:val="ListParagraph"/>
              <w:numPr>
                <w:ilvl w:val="0"/>
                <w:numId w:val="30"/>
              </w:numPr>
            </w:pPr>
            <w:r>
              <w:t xml:space="preserve">All of these products are Gluten-Free (GF) options </w:t>
            </w:r>
          </w:p>
        </w:tc>
      </w:tr>
    </w:tbl>
    <w:p w14:paraId="1D04298B" w14:textId="77777777" w:rsidR="006D0A26" w:rsidRDefault="006D0A26"/>
    <w:p w14:paraId="62DC33A7" w14:textId="77777777" w:rsidR="006D0A26" w:rsidRDefault="006D0A26">
      <w:r>
        <w:br w:type="page"/>
      </w:r>
    </w:p>
    <w:p w14:paraId="7A88D3A6" w14:textId="77777777" w:rsidR="009B2FEF" w:rsidRDefault="009B2FEF" w:rsidP="009B2FEF">
      <w:pPr>
        <w:pStyle w:val="Heading1"/>
      </w:pPr>
      <w:r>
        <w:lastRenderedPageBreak/>
        <w:t xml:space="preserve">Activ8Health Plan-A Meal Ideas </w:t>
      </w:r>
    </w:p>
    <w:p w14:paraId="6E2C77B2" w14:textId="77777777" w:rsidR="009B2FEF" w:rsidRDefault="009B2FEF" w:rsidP="009B2FEF">
      <w:r>
        <w:t xml:space="preserve">It is important not to be too strict on yourself; otherwise, diets will not be sustainable. What follows are meal ideas and if you need to use pasta or rice, then do so and gradually add Konjac substitutes in mixed amounts or by itself to decrease the glycaemic load. </w:t>
      </w:r>
    </w:p>
    <w:p w14:paraId="3AF8D330" w14:textId="77777777" w:rsidR="009B2FEF" w:rsidRDefault="009B2FEF" w:rsidP="009B2FEF">
      <w:r>
        <w:t xml:space="preserve">Making this a gradual process will mean you will most likely succeed with the fundamental basis of this diet. </w:t>
      </w:r>
    </w:p>
    <w:p w14:paraId="76CAA516" w14:textId="30D3F20E" w:rsidR="009B2FEF" w:rsidRDefault="00FE079A" w:rsidP="009B2FEF">
      <w:r>
        <w:t xml:space="preserve">Please re-imagine breakfasts from something coming out of a box depleted in nutrients and have real food absolutely rich in micronutrients, phytochemicals, fibre and antioxidants. </w:t>
      </w:r>
    </w:p>
    <w:p w14:paraId="4DF9C971" w14:textId="3B507F0D" w:rsidR="00FE079A" w:rsidRDefault="00FE079A" w:rsidP="009B2FEF">
      <w:r>
        <w:t>Sticking to low-carb options means less of a glycaemic (glucose) impact on the body after the meal and less of a stress to your pancreatic beta cells that have to produce insulin. Protein itself also demands a lot of insulin from the pancreas and there are very good reasons to have amounts of protein at lower amounts under 65 years of age and larger amounts if you are over 65. These protein amounts should be calculated by your practitioner</w:t>
      </w:r>
    </w:p>
    <w:tbl>
      <w:tblPr>
        <w:tblStyle w:val="ProjectTable"/>
        <w:tblW w:w="0" w:type="auto"/>
        <w:tblLayout w:type="fixed"/>
        <w:tblLook w:val="04A0" w:firstRow="1" w:lastRow="0" w:firstColumn="1" w:lastColumn="0" w:noHBand="0" w:noVBand="1"/>
      </w:tblPr>
      <w:tblGrid>
        <w:gridCol w:w="2547"/>
        <w:gridCol w:w="3827"/>
        <w:gridCol w:w="2976"/>
      </w:tblGrid>
      <w:tr w:rsidR="009B2FEF" w14:paraId="0BE32E81" w14:textId="77777777" w:rsidTr="005F61EC">
        <w:trPr>
          <w:cnfStyle w:val="100000000000" w:firstRow="1" w:lastRow="0" w:firstColumn="0" w:lastColumn="0" w:oddVBand="0" w:evenVBand="0" w:oddHBand="0" w:evenHBand="0" w:firstRowFirstColumn="0" w:firstRowLastColumn="0" w:lastRowFirstColumn="0" w:lastRowLastColumn="0"/>
        </w:trPr>
        <w:tc>
          <w:tcPr>
            <w:tcW w:w="2547" w:type="dxa"/>
          </w:tcPr>
          <w:p w14:paraId="572C363A" w14:textId="77777777" w:rsidR="009B2FEF" w:rsidRDefault="009B2FEF" w:rsidP="005F61EC">
            <w:r>
              <w:t xml:space="preserve">Meal </w:t>
            </w:r>
          </w:p>
        </w:tc>
        <w:tc>
          <w:tcPr>
            <w:tcW w:w="3827" w:type="dxa"/>
          </w:tcPr>
          <w:p w14:paraId="56292503" w14:textId="77777777" w:rsidR="009B2FEF" w:rsidRDefault="009B2FEF" w:rsidP="005F61EC">
            <w:r>
              <w:t>Comment</w:t>
            </w:r>
          </w:p>
        </w:tc>
        <w:tc>
          <w:tcPr>
            <w:tcW w:w="2976" w:type="dxa"/>
          </w:tcPr>
          <w:p w14:paraId="037DCB0C" w14:textId="77777777" w:rsidR="009B2FEF" w:rsidRDefault="009B2FEF" w:rsidP="005F61EC">
            <w:r>
              <w:t xml:space="preserve">Companion/s </w:t>
            </w:r>
          </w:p>
        </w:tc>
      </w:tr>
      <w:tr w:rsidR="00A57C11" w14:paraId="2FF0091B" w14:textId="77777777" w:rsidTr="00A63719">
        <w:tc>
          <w:tcPr>
            <w:tcW w:w="9350" w:type="dxa"/>
            <w:gridSpan w:val="3"/>
          </w:tcPr>
          <w:p w14:paraId="6C6669A6" w14:textId="394309D0" w:rsidR="00A57C11" w:rsidRDefault="00A57C11" w:rsidP="005F61EC">
            <w:pPr>
              <w:rPr>
                <w:noProof/>
              </w:rPr>
            </w:pPr>
            <w:r>
              <w:rPr>
                <w:noProof/>
              </w:rPr>
              <w:t>Breakfast Ideas</w:t>
            </w:r>
            <w:r w:rsidR="0077596E">
              <w:rPr>
                <w:noProof/>
              </w:rPr>
              <w:t xml:space="preserve">: </w:t>
            </w:r>
            <w:r w:rsidR="0077596E" w:rsidRPr="0077596E">
              <w:rPr>
                <w:b/>
                <w:bCs/>
                <w:noProof/>
                <w:color w:val="FF0000"/>
              </w:rPr>
              <w:t>DON’T GET BREAKFAST OUT OF A BOX!</w:t>
            </w:r>
          </w:p>
        </w:tc>
      </w:tr>
      <w:tr w:rsidR="009B2FEF" w14:paraId="399F1DBA" w14:textId="77777777" w:rsidTr="005F61EC">
        <w:tc>
          <w:tcPr>
            <w:tcW w:w="2547" w:type="dxa"/>
          </w:tcPr>
          <w:p w14:paraId="257BC59C" w14:textId="77777777" w:rsidR="009B2FEF" w:rsidRDefault="009B2FEF" w:rsidP="005F61EC">
            <w:r>
              <w:rPr>
                <w:noProof/>
              </w:rPr>
              <w:drawing>
                <wp:inline distT="0" distB="0" distL="0" distR="0" wp14:anchorId="5929E393" wp14:editId="3E0BB37C">
                  <wp:extent cx="1655286" cy="1771650"/>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lender-97362864_s.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679707" cy="1797788"/>
                          </a:xfrm>
                          <a:prstGeom prst="rect">
                            <a:avLst/>
                          </a:prstGeom>
                        </pic:spPr>
                      </pic:pic>
                    </a:graphicData>
                  </a:graphic>
                </wp:inline>
              </w:drawing>
            </w:r>
          </w:p>
        </w:tc>
        <w:tc>
          <w:tcPr>
            <w:tcW w:w="3827" w:type="dxa"/>
          </w:tcPr>
          <w:p w14:paraId="1858B4BC" w14:textId="70E0E73C" w:rsidR="009B2FEF" w:rsidRDefault="009B2FEF" w:rsidP="005F61EC">
            <w:r w:rsidRPr="00C769DB">
              <w:rPr>
                <w:b/>
                <w:bCs/>
              </w:rPr>
              <w:t>Vegetable &amp; Fruit Blen</w:t>
            </w:r>
            <w:r w:rsidR="00FE3FF7">
              <w:rPr>
                <w:b/>
                <w:bCs/>
              </w:rPr>
              <w:t xml:space="preserve">d (Smoothie) </w:t>
            </w:r>
          </w:p>
          <w:p w14:paraId="1E1A5994" w14:textId="77777777" w:rsidR="009B2FEF" w:rsidRDefault="009B2FEF" w:rsidP="00876434">
            <w:pPr>
              <w:pStyle w:val="ListParagraph"/>
              <w:numPr>
                <w:ilvl w:val="0"/>
                <w:numId w:val="24"/>
              </w:numPr>
            </w:pPr>
            <w:r>
              <w:t>Whole low fructose fruit along with whole vegetables like Kale, Spinach, Cucumber, Carrot, Beetroot,</w:t>
            </w:r>
          </w:p>
          <w:p w14:paraId="73EB4EF7" w14:textId="0AB6E3FB" w:rsidR="009B2FEF" w:rsidRDefault="009B2FEF" w:rsidP="00876434">
            <w:pPr>
              <w:pStyle w:val="ListParagraph"/>
              <w:numPr>
                <w:ilvl w:val="0"/>
                <w:numId w:val="22"/>
              </w:numPr>
            </w:pPr>
            <w:r>
              <w:t>This</w:t>
            </w:r>
            <w:r w:rsidR="00A57C11">
              <w:t xml:space="preserve"> smoothie</w:t>
            </w:r>
            <w:r>
              <w:t xml:space="preserve"> is a fibre-rich Plan-A meal in itself </w:t>
            </w:r>
          </w:p>
          <w:p w14:paraId="25414F85" w14:textId="77777777" w:rsidR="009B2FEF" w:rsidRDefault="009B2FEF" w:rsidP="00876434">
            <w:pPr>
              <w:pStyle w:val="ListParagraph"/>
              <w:numPr>
                <w:ilvl w:val="0"/>
                <w:numId w:val="22"/>
              </w:numPr>
            </w:pPr>
            <w:r>
              <w:t>Add Essential Amino Acids (EAAs + L-Citrulline) Blend where 6 scoops of this blend will provide 3 grams of L-Leucine that has the anabolic power of a whole meal</w:t>
            </w:r>
            <w:r>
              <w:rPr>
                <w:vertAlign w:val="superscript"/>
              </w:rPr>
              <w:t>31</w:t>
            </w:r>
            <w:r>
              <w:t>.</w:t>
            </w:r>
          </w:p>
        </w:tc>
        <w:tc>
          <w:tcPr>
            <w:tcW w:w="2976" w:type="dxa"/>
          </w:tcPr>
          <w:p w14:paraId="322DA937" w14:textId="77777777" w:rsidR="009B2FEF" w:rsidRDefault="009B2FEF" w:rsidP="005F61EC">
            <w:r>
              <w:rPr>
                <w:noProof/>
              </w:rPr>
              <w:drawing>
                <wp:inline distT="0" distB="0" distL="0" distR="0" wp14:anchorId="71D85AB7" wp14:editId="141D1804">
                  <wp:extent cx="1681163" cy="135953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r="1507"/>
                          <a:stretch/>
                        </pic:blipFill>
                        <pic:spPr bwMode="auto">
                          <a:xfrm>
                            <a:off x="0" y="0"/>
                            <a:ext cx="1681163" cy="1359535"/>
                          </a:xfrm>
                          <a:prstGeom prst="rect">
                            <a:avLst/>
                          </a:prstGeom>
                          <a:ln>
                            <a:noFill/>
                          </a:ln>
                          <a:extLst>
                            <a:ext uri="{53640926-AAD7-44D8-BBD7-CCE9431645EC}">
                              <a14:shadowObscured xmlns:a14="http://schemas.microsoft.com/office/drawing/2010/main"/>
                            </a:ext>
                          </a:extLst>
                        </pic:spPr>
                      </pic:pic>
                    </a:graphicData>
                  </a:graphic>
                </wp:inline>
              </w:drawing>
            </w:r>
          </w:p>
          <w:p w14:paraId="468ACE34" w14:textId="086D8F42" w:rsidR="001B6AF8" w:rsidRDefault="00FE079A" w:rsidP="00FE079A">
            <w:pPr>
              <w:pStyle w:val="ListParagraph"/>
              <w:numPr>
                <w:ilvl w:val="0"/>
                <w:numId w:val="51"/>
              </w:numPr>
            </w:pPr>
            <w:r>
              <w:t xml:space="preserve">The Essential Amino Acid Blends are designed to provide you with 3 grams of L-Leucine which provides the anabolic equivalent of a whole meal approximately 20 grams of whole protein. </w:t>
            </w:r>
          </w:p>
          <w:p w14:paraId="6E1D7BB0" w14:textId="4362F6F9" w:rsidR="00FE079A" w:rsidRDefault="00FE079A" w:rsidP="00FE079A">
            <w:pPr>
              <w:pStyle w:val="ListParagraph"/>
              <w:numPr>
                <w:ilvl w:val="0"/>
                <w:numId w:val="51"/>
              </w:numPr>
            </w:pPr>
            <w:r>
              <w:t xml:space="preserve">Citrulline enables you to produce Nitric Oxide critical to vascular health </w:t>
            </w:r>
          </w:p>
          <w:p w14:paraId="55946979" w14:textId="302C56EF" w:rsidR="001B6AF8" w:rsidRDefault="001B6AF8" w:rsidP="00FE079A">
            <w:pPr>
              <w:pStyle w:val="ListParagraph"/>
              <w:numPr>
                <w:ilvl w:val="0"/>
                <w:numId w:val="51"/>
              </w:numPr>
            </w:pPr>
            <w:r>
              <w:t xml:space="preserve">PolyGlycoplex Gums (see below) can also be blended </w:t>
            </w:r>
            <w:r w:rsidR="00FE079A">
              <w:t>adding more soluble fibre to your diet and these gums can lower the glycaemic (glucose) impact of your smoothie or meal</w:t>
            </w:r>
          </w:p>
        </w:tc>
      </w:tr>
      <w:tr w:rsidR="0002048C" w14:paraId="00AE71E6" w14:textId="77777777" w:rsidTr="005F61EC">
        <w:tc>
          <w:tcPr>
            <w:tcW w:w="2547" w:type="dxa"/>
          </w:tcPr>
          <w:p w14:paraId="0349032F" w14:textId="77777777" w:rsidR="0002048C" w:rsidRDefault="0002048C" w:rsidP="005F61EC">
            <w:pPr>
              <w:rPr>
                <w:noProof/>
              </w:rPr>
            </w:pPr>
          </w:p>
        </w:tc>
        <w:tc>
          <w:tcPr>
            <w:tcW w:w="3827" w:type="dxa"/>
          </w:tcPr>
          <w:p w14:paraId="230BD4A7" w14:textId="77777777" w:rsidR="0002048C" w:rsidRPr="00C769DB" w:rsidRDefault="0002048C" w:rsidP="005F61EC">
            <w:pPr>
              <w:rPr>
                <w:b/>
                <w:bCs/>
              </w:rPr>
            </w:pPr>
          </w:p>
        </w:tc>
        <w:tc>
          <w:tcPr>
            <w:tcW w:w="2976" w:type="dxa"/>
          </w:tcPr>
          <w:p w14:paraId="1EF045D2" w14:textId="77777777" w:rsidR="0002048C" w:rsidRDefault="0002048C" w:rsidP="005F61EC">
            <w:pPr>
              <w:rPr>
                <w:noProof/>
              </w:rPr>
            </w:pPr>
          </w:p>
          <w:p w14:paraId="17E9D574" w14:textId="3F544538" w:rsidR="0002048C" w:rsidRDefault="0002048C" w:rsidP="005F61EC">
            <w:pPr>
              <w:rPr>
                <w:noProof/>
              </w:rPr>
            </w:pPr>
          </w:p>
        </w:tc>
      </w:tr>
      <w:tr w:rsidR="0002048C" w14:paraId="09BC4CD5" w14:textId="77777777" w:rsidTr="005F61EC">
        <w:tc>
          <w:tcPr>
            <w:tcW w:w="2547" w:type="dxa"/>
          </w:tcPr>
          <w:p w14:paraId="4F13B6C4" w14:textId="77777777" w:rsidR="0002048C" w:rsidRDefault="0002048C" w:rsidP="005F61EC">
            <w:pPr>
              <w:rPr>
                <w:noProof/>
              </w:rPr>
            </w:pPr>
            <w:r>
              <w:rPr>
                <w:noProof/>
              </w:rPr>
              <w:lastRenderedPageBreak/>
              <w:t xml:space="preserve">Breakfast Burrito </w:t>
            </w:r>
          </w:p>
          <w:p w14:paraId="2B937418" w14:textId="77777777" w:rsidR="0002048C" w:rsidRDefault="0002048C" w:rsidP="005F61EC">
            <w:pPr>
              <w:rPr>
                <w:noProof/>
              </w:rPr>
            </w:pPr>
          </w:p>
          <w:p w14:paraId="7BAC1495" w14:textId="77777777" w:rsidR="0002048C" w:rsidRDefault="0002048C" w:rsidP="005F61EC">
            <w:pPr>
              <w:rPr>
                <w:noProof/>
              </w:rPr>
            </w:pPr>
          </w:p>
          <w:p w14:paraId="37E8DDAE" w14:textId="4438BE38" w:rsidR="0002048C" w:rsidRDefault="0002048C" w:rsidP="005F61EC">
            <w:pPr>
              <w:rPr>
                <w:noProof/>
              </w:rPr>
            </w:pPr>
            <w:r>
              <w:rPr>
                <w:noProof/>
              </w:rPr>
              <w:drawing>
                <wp:inline distT="0" distB="0" distL="0" distR="0" wp14:anchorId="4FE6369F" wp14:editId="5CB993D1">
                  <wp:extent cx="1434465" cy="115189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burrito-24286359_s.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434465" cy="1151890"/>
                          </a:xfrm>
                          <a:prstGeom prst="rect">
                            <a:avLst/>
                          </a:prstGeom>
                        </pic:spPr>
                      </pic:pic>
                    </a:graphicData>
                  </a:graphic>
                </wp:inline>
              </w:drawing>
            </w:r>
          </w:p>
        </w:tc>
        <w:tc>
          <w:tcPr>
            <w:tcW w:w="3827" w:type="dxa"/>
          </w:tcPr>
          <w:p w14:paraId="6095D820" w14:textId="77777777" w:rsidR="0002048C" w:rsidRPr="0002048C" w:rsidRDefault="0002048C" w:rsidP="0002048C">
            <w:pPr>
              <w:pStyle w:val="ListParagraph"/>
              <w:numPr>
                <w:ilvl w:val="0"/>
                <w:numId w:val="55"/>
              </w:numPr>
            </w:pPr>
            <w:r w:rsidRPr="0002048C">
              <w:t>Use a rice paper or low-carb wrap</w:t>
            </w:r>
          </w:p>
          <w:p w14:paraId="335F83A8" w14:textId="77777777" w:rsidR="0002048C" w:rsidRPr="0002048C" w:rsidRDefault="0002048C" w:rsidP="0002048C">
            <w:pPr>
              <w:pStyle w:val="ListParagraph"/>
              <w:numPr>
                <w:ilvl w:val="0"/>
                <w:numId w:val="55"/>
              </w:numPr>
              <w:rPr>
                <w:b/>
                <w:bCs/>
              </w:rPr>
            </w:pPr>
            <w:r w:rsidRPr="0002048C">
              <w:t>Avocado</w:t>
            </w:r>
          </w:p>
          <w:p w14:paraId="3A8B7CA0" w14:textId="77777777" w:rsidR="0002048C" w:rsidRPr="0002048C" w:rsidRDefault="0002048C" w:rsidP="0002048C">
            <w:pPr>
              <w:pStyle w:val="ListParagraph"/>
              <w:numPr>
                <w:ilvl w:val="0"/>
                <w:numId w:val="55"/>
              </w:numPr>
              <w:rPr>
                <w:b/>
                <w:bCs/>
              </w:rPr>
            </w:pPr>
            <w:r>
              <w:t xml:space="preserve">A variety of multicoloured vegetables </w:t>
            </w:r>
          </w:p>
          <w:p w14:paraId="5C0D58ED" w14:textId="77777777" w:rsidR="0002048C" w:rsidRPr="0002048C" w:rsidRDefault="0002048C" w:rsidP="0002048C">
            <w:pPr>
              <w:pStyle w:val="ListParagraph"/>
              <w:numPr>
                <w:ilvl w:val="0"/>
                <w:numId w:val="55"/>
              </w:numPr>
              <w:rPr>
                <w:b/>
                <w:bCs/>
              </w:rPr>
            </w:pPr>
            <w:r>
              <w:t xml:space="preserve">A Mexican-styled Salsa that will provide taste and is rich in tomato (lycopene) </w:t>
            </w:r>
          </w:p>
          <w:p w14:paraId="48510615" w14:textId="77777777" w:rsidR="0002048C" w:rsidRDefault="0002048C" w:rsidP="0002048C">
            <w:pPr>
              <w:rPr>
                <w:b/>
                <w:bCs/>
              </w:rPr>
            </w:pPr>
          </w:p>
          <w:p w14:paraId="10F6E5F6" w14:textId="77777777" w:rsidR="0002048C" w:rsidRDefault="0002048C" w:rsidP="0002048C">
            <w:pPr>
              <w:rPr>
                <w:b/>
                <w:bCs/>
              </w:rPr>
            </w:pPr>
            <w:r>
              <w:rPr>
                <w:b/>
                <w:bCs/>
              </w:rPr>
              <w:t>A Naked Burrito</w:t>
            </w:r>
          </w:p>
          <w:p w14:paraId="7B8D3B11" w14:textId="6DE9BD55" w:rsidR="0002048C" w:rsidRPr="0002048C" w:rsidRDefault="0002048C" w:rsidP="0002048C">
            <w:pPr>
              <w:pStyle w:val="ListParagraph"/>
              <w:numPr>
                <w:ilvl w:val="0"/>
                <w:numId w:val="56"/>
              </w:numPr>
              <w:rPr>
                <w:b/>
                <w:bCs/>
              </w:rPr>
            </w:pPr>
            <w:r>
              <w:rPr>
                <w:b/>
                <w:bCs/>
              </w:rPr>
              <w:t>All the ingredients in a bowl without the wrap</w:t>
            </w:r>
          </w:p>
        </w:tc>
        <w:tc>
          <w:tcPr>
            <w:tcW w:w="2976" w:type="dxa"/>
          </w:tcPr>
          <w:p w14:paraId="741FF9BA" w14:textId="10974690" w:rsidR="0002048C" w:rsidRDefault="0077596E" w:rsidP="005F61EC">
            <w:pPr>
              <w:rPr>
                <w:noProof/>
              </w:rPr>
            </w:pPr>
            <w:r>
              <w:rPr>
                <w:noProof/>
              </w:rPr>
              <w:t xml:space="preserve">For those needing some starchy carbs due to increased exercise activity can always add some meaningful carbs such as Chickpeas, Black Beans, Lentils, Black Rice </w:t>
            </w:r>
          </w:p>
        </w:tc>
      </w:tr>
      <w:tr w:rsidR="00A57C11" w14:paraId="3B243D4F" w14:textId="77777777" w:rsidTr="005F61EC">
        <w:tc>
          <w:tcPr>
            <w:tcW w:w="2547" w:type="dxa"/>
          </w:tcPr>
          <w:p w14:paraId="1285D175" w14:textId="77D31E37" w:rsidR="00A57C11" w:rsidRDefault="00A57C11" w:rsidP="005F61EC">
            <w:pPr>
              <w:rPr>
                <w:noProof/>
              </w:rPr>
            </w:pPr>
            <w:r>
              <w:rPr>
                <w:noProof/>
              </w:rPr>
              <w:drawing>
                <wp:inline distT="0" distB="0" distL="0" distR="0" wp14:anchorId="793B09F4" wp14:editId="5B4A4B4F">
                  <wp:extent cx="1434465" cy="95694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chia-berries-122850991_s.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434465" cy="956945"/>
                          </a:xfrm>
                          <a:prstGeom prst="rect">
                            <a:avLst/>
                          </a:prstGeom>
                        </pic:spPr>
                      </pic:pic>
                    </a:graphicData>
                  </a:graphic>
                </wp:inline>
              </w:drawing>
            </w:r>
          </w:p>
        </w:tc>
        <w:tc>
          <w:tcPr>
            <w:tcW w:w="3827" w:type="dxa"/>
          </w:tcPr>
          <w:p w14:paraId="453A9A5C" w14:textId="264B3127" w:rsidR="00A57C11" w:rsidRDefault="00A57C11" w:rsidP="005F61EC">
            <w:pPr>
              <w:rPr>
                <w:b/>
                <w:bCs/>
              </w:rPr>
            </w:pPr>
            <w:r>
              <w:rPr>
                <w:b/>
                <w:bCs/>
              </w:rPr>
              <w:t xml:space="preserve">Chia Muesli </w:t>
            </w:r>
            <w:r w:rsidR="0003311B">
              <w:rPr>
                <w:b/>
                <w:bCs/>
              </w:rPr>
              <w:t xml:space="preserve">(Super Fibre Breakfast) </w:t>
            </w:r>
          </w:p>
          <w:p w14:paraId="598A5E4D" w14:textId="45F91281" w:rsidR="00A57C11" w:rsidRPr="00A57C11" w:rsidRDefault="00A57C11" w:rsidP="00A57C11">
            <w:pPr>
              <w:pStyle w:val="ListParagraph"/>
              <w:numPr>
                <w:ilvl w:val="0"/>
                <w:numId w:val="46"/>
              </w:numPr>
              <w:rPr>
                <w:b/>
                <w:bCs/>
              </w:rPr>
            </w:pPr>
            <w:r>
              <w:t>Soak Chia seeds in the fridge overnight (</w:t>
            </w:r>
            <w:r w:rsidR="0090492A">
              <w:t>1</w:t>
            </w:r>
            <w:r>
              <w:t xml:space="preserve"> </w:t>
            </w:r>
            <w:r w:rsidR="0090492A">
              <w:t>T</w:t>
            </w:r>
            <w:r>
              <w:t>ablespoon) in Unsweetened Almond, other nut milk or Coconut milk</w:t>
            </w:r>
            <w:r w:rsidR="0090492A">
              <w:t xml:space="preserve"> or better still</w:t>
            </w:r>
            <w:r w:rsidR="00983C68">
              <w:t>,</w:t>
            </w:r>
            <w:r w:rsidR="0090492A">
              <w:t xml:space="preserve"> zero</w:t>
            </w:r>
            <w:r w:rsidR="00983C68">
              <w:t>-</w:t>
            </w:r>
            <w:r w:rsidR="0090492A">
              <w:t xml:space="preserve">calorie water. </w:t>
            </w:r>
          </w:p>
          <w:p w14:paraId="6889FE2A" w14:textId="7F47AE22" w:rsidR="00A57C11" w:rsidRPr="00A57C11" w:rsidRDefault="00A57C11" w:rsidP="00A57C11">
            <w:pPr>
              <w:pStyle w:val="ListParagraph"/>
              <w:numPr>
                <w:ilvl w:val="0"/>
                <w:numId w:val="46"/>
              </w:numPr>
              <w:rPr>
                <w:b/>
                <w:bCs/>
              </w:rPr>
            </w:pPr>
            <w:r>
              <w:t>In the morning</w:t>
            </w:r>
            <w:r w:rsidR="00983C68">
              <w:t>,</w:t>
            </w:r>
            <w:r>
              <w:t xml:space="preserve"> you can add more unsweetened low-cal milk to the soaked seeds to the consistency you prefer</w:t>
            </w:r>
            <w:r w:rsidR="002022F0">
              <w:t>, or instead of the nut milk</w:t>
            </w:r>
            <w:r w:rsidR="00983C68">
              <w:t>,</w:t>
            </w:r>
            <w:r w:rsidR="002022F0">
              <w:t xml:space="preserve"> you can add Prune Juice which is rich in soluble fibre and antioxidants </w:t>
            </w:r>
          </w:p>
          <w:p w14:paraId="3F0C809F" w14:textId="10A6B241" w:rsidR="00A57C11" w:rsidRPr="00F83F37" w:rsidRDefault="00A57C11" w:rsidP="00A57C11">
            <w:pPr>
              <w:pStyle w:val="ListParagraph"/>
              <w:numPr>
                <w:ilvl w:val="0"/>
                <w:numId w:val="46"/>
              </w:numPr>
              <w:rPr>
                <w:b/>
                <w:bCs/>
              </w:rPr>
            </w:pPr>
            <w:r>
              <w:t xml:space="preserve">Add 1 Tablespoon of Flaxseed Meal </w:t>
            </w:r>
          </w:p>
          <w:p w14:paraId="66110EA6" w14:textId="60962B83" w:rsidR="00F83F37" w:rsidRPr="00A57C11" w:rsidRDefault="00F83F37" w:rsidP="00A57C11">
            <w:pPr>
              <w:pStyle w:val="ListParagraph"/>
              <w:numPr>
                <w:ilvl w:val="0"/>
                <w:numId w:val="46"/>
              </w:numPr>
              <w:rPr>
                <w:b/>
                <w:bCs/>
              </w:rPr>
            </w:pPr>
            <w:r>
              <w:t>Add ½ teaspoon of Sunflower Lecithin (non-solvent extracted)</w:t>
            </w:r>
          </w:p>
          <w:p w14:paraId="3601C156" w14:textId="77777777" w:rsidR="00A57C11" w:rsidRPr="00A57C11" w:rsidRDefault="00A57C11" w:rsidP="00A57C11">
            <w:pPr>
              <w:pStyle w:val="ListParagraph"/>
              <w:numPr>
                <w:ilvl w:val="0"/>
                <w:numId w:val="46"/>
              </w:numPr>
              <w:rPr>
                <w:b/>
                <w:bCs/>
              </w:rPr>
            </w:pPr>
            <w:r>
              <w:t xml:space="preserve">Add fresh or frozen berries </w:t>
            </w:r>
          </w:p>
          <w:p w14:paraId="62B98D3F" w14:textId="77777777" w:rsidR="00A57C11" w:rsidRPr="00A57C11" w:rsidRDefault="00A57C11" w:rsidP="00A57C11">
            <w:pPr>
              <w:pStyle w:val="ListParagraph"/>
              <w:numPr>
                <w:ilvl w:val="0"/>
                <w:numId w:val="46"/>
              </w:numPr>
              <w:rPr>
                <w:b/>
                <w:bCs/>
              </w:rPr>
            </w:pPr>
            <w:r>
              <w:t xml:space="preserve">Add coconut chips, flakes </w:t>
            </w:r>
          </w:p>
          <w:p w14:paraId="43B8F25A" w14:textId="1D93E424" w:rsidR="00A57C11" w:rsidRPr="0090492A" w:rsidRDefault="00A57C11" w:rsidP="00A57C11">
            <w:pPr>
              <w:pStyle w:val="ListParagraph"/>
              <w:numPr>
                <w:ilvl w:val="0"/>
                <w:numId w:val="46"/>
              </w:numPr>
              <w:rPr>
                <w:b/>
                <w:bCs/>
              </w:rPr>
            </w:pPr>
            <w:r>
              <w:t>A small amount of anthocyanin-rich (black antioxidant phytochemical</w:t>
            </w:r>
            <w:r w:rsidR="0003311B">
              <w:t>s</w:t>
            </w:r>
            <w:r>
              <w:t>) in Blackcurrants can be added thought to be beneficial for the hippocampus and memory</w:t>
            </w:r>
            <w:r>
              <w:rPr>
                <w:vertAlign w:val="superscript"/>
              </w:rPr>
              <w:t>34</w:t>
            </w:r>
            <w:r>
              <w:t xml:space="preserve">. </w:t>
            </w:r>
          </w:p>
          <w:p w14:paraId="4DA3F698" w14:textId="02BA29E8" w:rsidR="0090492A" w:rsidRPr="0003311B" w:rsidRDefault="0090492A" w:rsidP="00A57C11">
            <w:pPr>
              <w:pStyle w:val="ListParagraph"/>
              <w:numPr>
                <w:ilvl w:val="0"/>
                <w:numId w:val="46"/>
              </w:numPr>
              <w:rPr>
                <w:b/>
                <w:bCs/>
              </w:rPr>
            </w:pPr>
            <w:r>
              <w:t xml:space="preserve">Add blueberries, raspberries (organic) and avoid strawberries unless organic. </w:t>
            </w:r>
          </w:p>
          <w:p w14:paraId="66749D6A" w14:textId="36372A79" w:rsidR="0003311B" w:rsidRPr="0090492A" w:rsidRDefault="0003311B" w:rsidP="00A57C11">
            <w:pPr>
              <w:pStyle w:val="ListParagraph"/>
              <w:numPr>
                <w:ilvl w:val="0"/>
                <w:numId w:val="46"/>
              </w:numPr>
              <w:rPr>
                <w:b/>
                <w:bCs/>
              </w:rPr>
            </w:pPr>
            <w:r>
              <w:t>Adding some PGX</w:t>
            </w:r>
            <w:r w:rsidR="00983C68">
              <w:t>,</w:t>
            </w:r>
            <w:r>
              <w:t xml:space="preserve"> soluble fibres can </w:t>
            </w:r>
          </w:p>
          <w:p w14:paraId="066DA872" w14:textId="77777777" w:rsidR="0090492A" w:rsidRDefault="0090492A" w:rsidP="0090492A">
            <w:pPr>
              <w:rPr>
                <w:b/>
                <w:bCs/>
              </w:rPr>
            </w:pPr>
          </w:p>
          <w:p w14:paraId="03C96DC8" w14:textId="77777777" w:rsidR="0090492A" w:rsidRPr="0077596E" w:rsidRDefault="0090492A" w:rsidP="0090492A">
            <w:pPr>
              <w:rPr>
                <w:b/>
                <w:bCs/>
                <w:color w:val="FF0000"/>
              </w:rPr>
            </w:pPr>
            <w:r w:rsidRPr="0077596E">
              <w:rPr>
                <w:b/>
                <w:bCs/>
                <w:color w:val="FF0000"/>
              </w:rPr>
              <w:t xml:space="preserve">Important: </w:t>
            </w:r>
          </w:p>
          <w:p w14:paraId="32C12A1B" w14:textId="262FB2BB" w:rsidR="0090492A" w:rsidRPr="0090492A" w:rsidRDefault="0090492A" w:rsidP="0090492A">
            <w:pPr>
              <w:rPr>
                <w:b/>
                <w:bCs/>
              </w:rPr>
            </w:pPr>
            <w:r w:rsidRPr="0077596E">
              <w:rPr>
                <w:b/>
                <w:bCs/>
                <w:color w:val="FF0000"/>
              </w:rPr>
              <w:t xml:space="preserve">Portion size will determine the amount of calories you take in. Keep </w:t>
            </w:r>
            <w:r w:rsidR="0077596E">
              <w:rPr>
                <w:b/>
                <w:bCs/>
                <w:color w:val="FF0000"/>
              </w:rPr>
              <w:t xml:space="preserve">the portion size </w:t>
            </w:r>
            <w:r w:rsidRPr="0077596E">
              <w:rPr>
                <w:b/>
                <w:bCs/>
                <w:color w:val="FF0000"/>
              </w:rPr>
              <w:t xml:space="preserve">small </w:t>
            </w:r>
          </w:p>
        </w:tc>
        <w:tc>
          <w:tcPr>
            <w:tcW w:w="2976" w:type="dxa"/>
          </w:tcPr>
          <w:p w14:paraId="2CE64A3F" w14:textId="77777777" w:rsidR="00A57C11" w:rsidRDefault="0003311B" w:rsidP="005F61EC">
            <w:pPr>
              <w:rPr>
                <w:noProof/>
              </w:rPr>
            </w:pPr>
            <w:r>
              <w:rPr>
                <w:noProof/>
              </w:rPr>
              <w:drawing>
                <wp:inline distT="0" distB="0" distL="0" distR="0" wp14:anchorId="152ED3C2" wp14:editId="407E7E7C">
                  <wp:extent cx="1681163" cy="135953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r="1507"/>
                          <a:stretch/>
                        </pic:blipFill>
                        <pic:spPr bwMode="auto">
                          <a:xfrm>
                            <a:off x="0" y="0"/>
                            <a:ext cx="1681163" cy="1359535"/>
                          </a:xfrm>
                          <a:prstGeom prst="rect">
                            <a:avLst/>
                          </a:prstGeom>
                          <a:ln>
                            <a:noFill/>
                          </a:ln>
                          <a:extLst>
                            <a:ext uri="{53640926-AAD7-44D8-BBD7-CCE9431645EC}">
                              <a14:shadowObscured xmlns:a14="http://schemas.microsoft.com/office/drawing/2010/main"/>
                            </a:ext>
                          </a:extLst>
                        </pic:spPr>
                      </pic:pic>
                    </a:graphicData>
                  </a:graphic>
                </wp:inline>
              </w:drawing>
            </w:r>
          </w:p>
          <w:p w14:paraId="5B393691" w14:textId="77777777" w:rsidR="0003311B" w:rsidRDefault="0003311B" w:rsidP="005F61EC">
            <w:pPr>
              <w:rPr>
                <w:noProof/>
              </w:rPr>
            </w:pPr>
          </w:p>
          <w:p w14:paraId="7EDCE601" w14:textId="4E0523B1" w:rsidR="0003311B" w:rsidRDefault="0003311B" w:rsidP="0003311B">
            <w:pPr>
              <w:pStyle w:val="ListParagraph"/>
              <w:numPr>
                <w:ilvl w:val="0"/>
                <w:numId w:val="47"/>
              </w:numPr>
              <w:rPr>
                <w:noProof/>
              </w:rPr>
            </w:pPr>
            <w:r>
              <w:rPr>
                <w:noProof/>
              </w:rPr>
              <w:t xml:space="preserve">Adding </w:t>
            </w:r>
            <w:r w:rsidR="00983C68">
              <w:rPr>
                <w:noProof/>
              </w:rPr>
              <w:t>six</w:t>
            </w:r>
            <w:r>
              <w:rPr>
                <w:noProof/>
              </w:rPr>
              <w:t xml:space="preserve"> scoops of the EAA Sports with Citrulline Malate will provide you with the anabolic power of a whole meal without the calories or fats, carbs or animal protein</w:t>
            </w:r>
          </w:p>
          <w:p w14:paraId="5FD98444" w14:textId="77777777" w:rsidR="0003311B" w:rsidRDefault="0003311B" w:rsidP="0003311B">
            <w:pPr>
              <w:pStyle w:val="ListParagraph"/>
              <w:numPr>
                <w:ilvl w:val="0"/>
                <w:numId w:val="47"/>
              </w:numPr>
              <w:rPr>
                <w:noProof/>
              </w:rPr>
            </w:pPr>
            <w:r>
              <w:rPr>
                <w:noProof/>
              </w:rPr>
              <w:t xml:space="preserve">The Citrulline will increase nitric oxide (NO) production for cardiovascular health </w:t>
            </w:r>
          </w:p>
          <w:p w14:paraId="34DA5860" w14:textId="77777777" w:rsidR="0003311B" w:rsidRDefault="0003311B" w:rsidP="0003311B">
            <w:pPr>
              <w:rPr>
                <w:noProof/>
              </w:rPr>
            </w:pPr>
            <w:r>
              <w:rPr>
                <w:noProof/>
              </w:rPr>
              <w:drawing>
                <wp:inline distT="0" distB="0" distL="0" distR="0" wp14:anchorId="5B074077" wp14:editId="342D024B">
                  <wp:extent cx="1219917" cy="15430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olyGlycopleX-300g-Granules.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221995" cy="1545679"/>
                          </a:xfrm>
                          <a:prstGeom prst="rect">
                            <a:avLst/>
                          </a:prstGeom>
                        </pic:spPr>
                      </pic:pic>
                    </a:graphicData>
                  </a:graphic>
                </wp:inline>
              </w:drawing>
            </w:r>
          </w:p>
          <w:p w14:paraId="523E7988" w14:textId="33DE4ADC" w:rsidR="0003311B" w:rsidRDefault="0003311B" w:rsidP="0003311B">
            <w:pPr>
              <w:pStyle w:val="ListParagraph"/>
              <w:numPr>
                <w:ilvl w:val="0"/>
                <w:numId w:val="48"/>
              </w:numPr>
              <w:rPr>
                <w:noProof/>
              </w:rPr>
            </w:pPr>
            <w:r>
              <w:rPr>
                <w:noProof/>
              </w:rPr>
              <w:t xml:space="preserve">Initially, half a scoop of the PolyGlycoplex in the Chia Muesli in the morning for adults and gradually increase </w:t>
            </w:r>
          </w:p>
          <w:p w14:paraId="34B4B6CE" w14:textId="77777777" w:rsidR="0003311B" w:rsidRDefault="0003311B" w:rsidP="0003311B">
            <w:pPr>
              <w:pStyle w:val="ListParagraph"/>
              <w:numPr>
                <w:ilvl w:val="0"/>
                <w:numId w:val="48"/>
              </w:numPr>
              <w:rPr>
                <w:noProof/>
              </w:rPr>
            </w:pPr>
            <w:r>
              <w:rPr>
                <w:noProof/>
              </w:rPr>
              <w:t xml:space="preserve">This provides important gums for bowel health </w:t>
            </w:r>
            <w:r>
              <w:rPr>
                <w:noProof/>
              </w:rPr>
              <w:lastRenderedPageBreak/>
              <w:t xml:space="preserve">(Alginate, Konjac, Xanthan) </w:t>
            </w:r>
          </w:p>
          <w:p w14:paraId="377914EB" w14:textId="2B1EB18C" w:rsidR="0090492A" w:rsidRDefault="0090492A" w:rsidP="0003311B">
            <w:pPr>
              <w:pStyle w:val="ListParagraph"/>
              <w:numPr>
                <w:ilvl w:val="0"/>
                <w:numId w:val="48"/>
              </w:numPr>
              <w:rPr>
                <w:noProof/>
              </w:rPr>
            </w:pPr>
            <w:r>
              <w:rPr>
                <w:noProof/>
              </w:rPr>
              <w:t xml:space="preserve">Improve your gut microbiome to improve your immune system </w:t>
            </w:r>
          </w:p>
        </w:tc>
      </w:tr>
      <w:tr w:rsidR="00A30AFC" w14:paraId="4E1D3EB9" w14:textId="77777777" w:rsidTr="005F61EC">
        <w:tc>
          <w:tcPr>
            <w:tcW w:w="2547" w:type="dxa"/>
          </w:tcPr>
          <w:p w14:paraId="51841CD6" w14:textId="77777777" w:rsidR="00A30AFC" w:rsidRDefault="00A30AFC" w:rsidP="00A30AFC">
            <w:pPr>
              <w:jc w:val="center"/>
              <w:rPr>
                <w:noProof/>
              </w:rPr>
            </w:pPr>
            <w:r>
              <w:rPr>
                <w:noProof/>
              </w:rPr>
              <w:lastRenderedPageBreak/>
              <w:drawing>
                <wp:inline distT="0" distB="0" distL="0" distR="0" wp14:anchorId="5453115C" wp14:editId="11CDEB8A">
                  <wp:extent cx="1434465" cy="164020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Rainbow-Plate.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434465" cy="1640205"/>
                          </a:xfrm>
                          <a:prstGeom prst="rect">
                            <a:avLst/>
                          </a:prstGeom>
                        </pic:spPr>
                      </pic:pic>
                    </a:graphicData>
                  </a:graphic>
                </wp:inline>
              </w:drawing>
            </w:r>
          </w:p>
          <w:p w14:paraId="27341A6F" w14:textId="77777777" w:rsidR="00A30AFC" w:rsidRDefault="00A30AFC" w:rsidP="00A30AFC">
            <w:pPr>
              <w:rPr>
                <w:noProof/>
              </w:rPr>
            </w:pPr>
          </w:p>
        </w:tc>
        <w:tc>
          <w:tcPr>
            <w:tcW w:w="3827" w:type="dxa"/>
          </w:tcPr>
          <w:p w14:paraId="23D1BCF0" w14:textId="5B04B0B0" w:rsidR="00A30AFC" w:rsidRDefault="00A30AFC" w:rsidP="00A30AFC">
            <w:pPr>
              <w:rPr>
                <w:b/>
                <w:bCs/>
              </w:rPr>
            </w:pPr>
            <w:r>
              <w:rPr>
                <w:b/>
                <w:bCs/>
              </w:rPr>
              <w:t>The Rainbow Plate</w:t>
            </w:r>
            <w:r w:rsidR="00587961">
              <w:rPr>
                <w:b/>
                <w:bCs/>
              </w:rPr>
              <w:br/>
            </w:r>
            <w:r w:rsidR="00587961">
              <w:rPr>
                <w:b/>
                <w:bCs/>
              </w:rPr>
              <w:br/>
            </w:r>
            <w:r w:rsidR="00587961" w:rsidRPr="00587961">
              <w:rPr>
                <w:b/>
                <w:bCs/>
                <w:i/>
                <w:iCs/>
              </w:rPr>
              <w:t>Nothing out of a box will match the phytochemical or fibre power of this meal.</w:t>
            </w:r>
          </w:p>
          <w:p w14:paraId="404A18AE" w14:textId="77777777" w:rsidR="00A30AFC" w:rsidRPr="00132315" w:rsidRDefault="00A30AFC" w:rsidP="00A30AFC">
            <w:pPr>
              <w:pStyle w:val="ListParagraph"/>
              <w:numPr>
                <w:ilvl w:val="0"/>
                <w:numId w:val="54"/>
              </w:numPr>
              <w:rPr>
                <w:b/>
                <w:bCs/>
              </w:rPr>
            </w:pPr>
            <w:r>
              <w:t xml:space="preserve">This could easily become breakfast, lunch or dinner </w:t>
            </w:r>
          </w:p>
          <w:p w14:paraId="75A1AEB6" w14:textId="605A066A" w:rsidR="00A30AFC" w:rsidRPr="00FD7180" w:rsidRDefault="00A30AFC" w:rsidP="00A30AFC">
            <w:pPr>
              <w:pStyle w:val="ListParagraph"/>
              <w:numPr>
                <w:ilvl w:val="0"/>
                <w:numId w:val="54"/>
              </w:numPr>
            </w:pPr>
            <w:r w:rsidRPr="00FD7180">
              <w:t xml:space="preserve">Shredded carrot orange or purple, cabbage or fermented vegetables, avocado, shredded kale, hummus, sweet potato or pumpkin, </w:t>
            </w:r>
            <w:r w:rsidR="00075EC4">
              <w:t xml:space="preserve">a </w:t>
            </w:r>
            <w:r w:rsidRPr="00FD7180">
              <w:t xml:space="preserve">small amount of lentils or chickpeas (1/4 Cup) </w:t>
            </w:r>
          </w:p>
          <w:p w14:paraId="56B884B6" w14:textId="77777777" w:rsidR="00A30AFC" w:rsidRPr="00FD7180" w:rsidRDefault="00A30AFC" w:rsidP="00A30AFC">
            <w:pPr>
              <w:pStyle w:val="ListParagraph"/>
              <w:numPr>
                <w:ilvl w:val="0"/>
                <w:numId w:val="54"/>
              </w:numPr>
            </w:pPr>
            <w:r w:rsidRPr="00FD7180">
              <w:t xml:space="preserve">Animal protein could include salmon, trout, shredded mackerel, herring, anchovies </w:t>
            </w:r>
          </w:p>
          <w:p w14:paraId="7FC8190C" w14:textId="77777777" w:rsidR="00A30AFC" w:rsidRPr="00FD7180" w:rsidRDefault="00A30AFC" w:rsidP="00A30AFC">
            <w:pPr>
              <w:pStyle w:val="ListParagraph"/>
              <w:numPr>
                <w:ilvl w:val="0"/>
                <w:numId w:val="54"/>
              </w:numPr>
            </w:pPr>
            <w:r w:rsidRPr="00FD7180">
              <w:t>Vegetarian protein could include Tofu, Quorn, Tempeh</w:t>
            </w:r>
          </w:p>
          <w:p w14:paraId="14E6ED91" w14:textId="3A75E6E2" w:rsidR="00A30AFC" w:rsidRDefault="00A30AFC" w:rsidP="00A30AFC">
            <w:pPr>
              <w:rPr>
                <w:b/>
                <w:bCs/>
              </w:rPr>
            </w:pPr>
            <w:r w:rsidRPr="00FD7180">
              <w:t>Add nuts, seeds such as black sesame</w:t>
            </w:r>
            <w:r>
              <w:rPr>
                <w:b/>
                <w:bCs/>
              </w:rPr>
              <w:t xml:space="preserve"> </w:t>
            </w:r>
          </w:p>
        </w:tc>
        <w:tc>
          <w:tcPr>
            <w:tcW w:w="2976" w:type="dxa"/>
          </w:tcPr>
          <w:p w14:paraId="7A3493F6" w14:textId="77777777" w:rsidR="00A30AFC" w:rsidRDefault="00A30AFC" w:rsidP="00A30AFC">
            <w:pPr>
              <w:rPr>
                <w:noProof/>
              </w:rPr>
            </w:pPr>
          </w:p>
        </w:tc>
      </w:tr>
      <w:tr w:rsidR="00F32468" w14:paraId="5879D639" w14:textId="77777777" w:rsidTr="00A63719">
        <w:tc>
          <w:tcPr>
            <w:tcW w:w="9350" w:type="dxa"/>
            <w:gridSpan w:val="3"/>
          </w:tcPr>
          <w:p w14:paraId="133E4F6D" w14:textId="11C3FA28" w:rsidR="00F32468" w:rsidRDefault="00F32468" w:rsidP="005F61EC">
            <w:pPr>
              <w:rPr>
                <w:noProof/>
              </w:rPr>
            </w:pPr>
            <w:r>
              <w:rPr>
                <w:noProof/>
              </w:rPr>
              <w:t>Breakfast, Lunch or Dinner</w:t>
            </w:r>
          </w:p>
        </w:tc>
      </w:tr>
      <w:tr w:rsidR="003A6B16" w14:paraId="6C64DCA0" w14:textId="77777777" w:rsidTr="005F61EC">
        <w:tc>
          <w:tcPr>
            <w:tcW w:w="2547" w:type="dxa"/>
          </w:tcPr>
          <w:p w14:paraId="3D46D785" w14:textId="2A4995F3" w:rsidR="003A6B16" w:rsidRDefault="003A6B16" w:rsidP="005F61EC">
            <w:pPr>
              <w:rPr>
                <w:noProof/>
              </w:rPr>
            </w:pPr>
            <w:r>
              <w:rPr>
                <w:noProof/>
              </w:rPr>
              <w:drawing>
                <wp:inline distT="0" distB="0" distL="0" distR="0" wp14:anchorId="640A6650" wp14:editId="5DDFA881">
                  <wp:extent cx="1434465" cy="9556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avocado-boat-39875180_s.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434465" cy="955675"/>
                          </a:xfrm>
                          <a:prstGeom prst="rect">
                            <a:avLst/>
                          </a:prstGeom>
                        </pic:spPr>
                      </pic:pic>
                    </a:graphicData>
                  </a:graphic>
                </wp:inline>
              </w:drawing>
            </w:r>
          </w:p>
        </w:tc>
        <w:tc>
          <w:tcPr>
            <w:tcW w:w="3827" w:type="dxa"/>
          </w:tcPr>
          <w:p w14:paraId="44E1FB22" w14:textId="77777777" w:rsidR="003A6B16" w:rsidRDefault="003A6B16" w:rsidP="00F32468">
            <w:pPr>
              <w:rPr>
                <w:b/>
                <w:bCs/>
              </w:rPr>
            </w:pPr>
            <w:r>
              <w:rPr>
                <w:b/>
                <w:bCs/>
              </w:rPr>
              <w:t>Avocado Boat</w:t>
            </w:r>
          </w:p>
          <w:p w14:paraId="6CCDFDB6" w14:textId="77777777" w:rsidR="003A6B16" w:rsidRPr="003A6B16" w:rsidRDefault="003A6B16" w:rsidP="003A6B16">
            <w:pPr>
              <w:pStyle w:val="ListParagraph"/>
              <w:numPr>
                <w:ilvl w:val="0"/>
                <w:numId w:val="50"/>
              </w:numPr>
              <w:rPr>
                <w:b/>
                <w:bCs/>
              </w:rPr>
            </w:pPr>
            <w:r>
              <w:t>This is a quick, low-carb, highly nutritious meal that is perfect any time of day.</w:t>
            </w:r>
          </w:p>
          <w:p w14:paraId="3A33640A" w14:textId="77777777" w:rsidR="003A6B16" w:rsidRPr="003A6B16" w:rsidRDefault="003A6B16" w:rsidP="003A6B16">
            <w:pPr>
              <w:pStyle w:val="ListParagraph"/>
              <w:numPr>
                <w:ilvl w:val="0"/>
                <w:numId w:val="50"/>
              </w:numPr>
              <w:rPr>
                <w:b/>
                <w:bCs/>
              </w:rPr>
            </w:pPr>
            <w:r>
              <w:t xml:space="preserve">This absolutely beats hands-down any breakfast or meal coming out of a box </w:t>
            </w:r>
          </w:p>
          <w:p w14:paraId="44C23A96" w14:textId="77777777" w:rsidR="003A6B16" w:rsidRPr="003A6B16" w:rsidRDefault="003A6B16" w:rsidP="003A6B16">
            <w:pPr>
              <w:pStyle w:val="ListParagraph"/>
              <w:numPr>
                <w:ilvl w:val="0"/>
                <w:numId w:val="50"/>
              </w:numPr>
              <w:rPr>
                <w:b/>
                <w:bCs/>
              </w:rPr>
            </w:pPr>
            <w:r>
              <w:t xml:space="preserve">Have ½ an Avocado and stuff the centre with salmon or other oily fish as these are rich in Omega-3 Essential Fatty Acids. Avoid Tuna, Shark, Swordfish and use Mackerel, Herring, Anchovies, Salmon, Trout, Sardines </w:t>
            </w:r>
          </w:p>
          <w:p w14:paraId="56E18EC7" w14:textId="77777777" w:rsidR="003A6B16" w:rsidRPr="003A6B16" w:rsidRDefault="003A6B16" w:rsidP="003A6B16">
            <w:pPr>
              <w:pStyle w:val="ListParagraph"/>
              <w:numPr>
                <w:ilvl w:val="0"/>
                <w:numId w:val="50"/>
              </w:numPr>
              <w:rPr>
                <w:b/>
                <w:bCs/>
              </w:rPr>
            </w:pPr>
            <w:r>
              <w:t xml:space="preserve">You can also use chicken or turkey mince but limit red meat </w:t>
            </w:r>
          </w:p>
          <w:p w14:paraId="5F775EE3" w14:textId="77777777" w:rsidR="003A6B16" w:rsidRPr="003A6B16" w:rsidRDefault="003A6B16" w:rsidP="003A6B16">
            <w:pPr>
              <w:pStyle w:val="ListParagraph"/>
              <w:numPr>
                <w:ilvl w:val="0"/>
                <w:numId w:val="50"/>
              </w:numPr>
              <w:rPr>
                <w:b/>
                <w:bCs/>
              </w:rPr>
            </w:pPr>
            <w:r>
              <w:t xml:space="preserve">Quorn mince is a vegetarian choice or you can add Tofu </w:t>
            </w:r>
          </w:p>
          <w:p w14:paraId="60F6F179" w14:textId="7E947442" w:rsidR="003A6B16" w:rsidRPr="003A6B16" w:rsidRDefault="003A6B16" w:rsidP="003A6B16">
            <w:pPr>
              <w:pStyle w:val="ListParagraph"/>
              <w:numPr>
                <w:ilvl w:val="0"/>
                <w:numId w:val="50"/>
              </w:numPr>
              <w:rPr>
                <w:b/>
                <w:bCs/>
              </w:rPr>
            </w:pPr>
            <w:r>
              <w:t xml:space="preserve">Sprinkle with black sesame seeds for the anthocyanin content and natural </w:t>
            </w:r>
            <w:r w:rsidR="005A2326">
              <w:t>C</w:t>
            </w:r>
            <w:r>
              <w:t xml:space="preserve">alcium </w:t>
            </w:r>
          </w:p>
          <w:p w14:paraId="61C6ED32" w14:textId="471C7EB1" w:rsidR="003A6B16" w:rsidRPr="003A6B16" w:rsidRDefault="003A6B16" w:rsidP="003A6B16">
            <w:pPr>
              <w:pStyle w:val="ListParagraph"/>
              <w:numPr>
                <w:ilvl w:val="0"/>
                <w:numId w:val="50"/>
              </w:numPr>
              <w:rPr>
                <w:b/>
                <w:bCs/>
              </w:rPr>
            </w:pPr>
            <w:r>
              <w:t>Add herbs and spices to taste as these are also high in antioxidants</w:t>
            </w:r>
          </w:p>
        </w:tc>
        <w:tc>
          <w:tcPr>
            <w:tcW w:w="2976" w:type="dxa"/>
          </w:tcPr>
          <w:p w14:paraId="278675E0" w14:textId="77777777" w:rsidR="003A6B16" w:rsidRDefault="003A6B16" w:rsidP="003A6B16">
            <w:pPr>
              <w:pStyle w:val="ListParagraph"/>
              <w:rPr>
                <w:noProof/>
              </w:rPr>
            </w:pPr>
          </w:p>
        </w:tc>
      </w:tr>
      <w:tr w:rsidR="00F32468" w14:paraId="5C62833E" w14:textId="77777777" w:rsidTr="005F61EC">
        <w:tc>
          <w:tcPr>
            <w:tcW w:w="2547" w:type="dxa"/>
          </w:tcPr>
          <w:p w14:paraId="0D8D5CA5" w14:textId="5015D6AA" w:rsidR="00F32468" w:rsidRDefault="00F32468" w:rsidP="005F61EC">
            <w:pPr>
              <w:rPr>
                <w:noProof/>
              </w:rPr>
            </w:pPr>
            <w:r>
              <w:rPr>
                <w:noProof/>
              </w:rPr>
              <w:lastRenderedPageBreak/>
              <w:drawing>
                <wp:inline distT="0" distB="0" distL="0" distR="0" wp14:anchorId="70D91112" wp14:editId="5270CD29">
                  <wp:extent cx="1434465" cy="1294130"/>
                  <wp:effectExtent l="0" t="0" r="0"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oke-Bowl-PNG.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434465" cy="1294130"/>
                          </a:xfrm>
                          <a:prstGeom prst="rect">
                            <a:avLst/>
                          </a:prstGeom>
                        </pic:spPr>
                      </pic:pic>
                    </a:graphicData>
                  </a:graphic>
                </wp:inline>
              </w:drawing>
            </w:r>
          </w:p>
        </w:tc>
        <w:tc>
          <w:tcPr>
            <w:tcW w:w="3827" w:type="dxa"/>
          </w:tcPr>
          <w:p w14:paraId="263E13B9" w14:textId="77777777" w:rsidR="00F32468" w:rsidRDefault="00F32468" w:rsidP="00F32468">
            <w:pPr>
              <w:rPr>
                <w:b/>
                <w:bCs/>
              </w:rPr>
            </w:pPr>
            <w:r>
              <w:rPr>
                <w:b/>
                <w:bCs/>
              </w:rPr>
              <w:t xml:space="preserve">Poke Bowl </w:t>
            </w:r>
          </w:p>
          <w:p w14:paraId="36876E6F" w14:textId="77777777" w:rsidR="00F32468" w:rsidRDefault="00F32468" w:rsidP="00F32468">
            <w:pPr>
              <w:pStyle w:val="ListParagraph"/>
              <w:numPr>
                <w:ilvl w:val="0"/>
                <w:numId w:val="49"/>
              </w:numPr>
            </w:pPr>
            <w:r>
              <w:t xml:space="preserve">A Hawaiian dish that is simple and yet packed with diversity, phytochemicals, fibre and micronutrients </w:t>
            </w:r>
          </w:p>
          <w:p w14:paraId="04A46415" w14:textId="77777777" w:rsidR="00F32468" w:rsidRDefault="00F32468" w:rsidP="00F32468">
            <w:pPr>
              <w:pStyle w:val="ListParagraph"/>
              <w:numPr>
                <w:ilvl w:val="0"/>
                <w:numId w:val="49"/>
              </w:numPr>
            </w:pPr>
            <w:r>
              <w:t xml:space="preserve">Components could be raw (or cooked or smoked Salmon), Avocado pieces, Cucumber, Chukka Wakame other Veggies </w:t>
            </w:r>
          </w:p>
          <w:p w14:paraId="31A01F3E" w14:textId="77777777" w:rsidR="00F32468" w:rsidRDefault="00F32468" w:rsidP="00F32468">
            <w:pPr>
              <w:pStyle w:val="ListParagraph"/>
              <w:numPr>
                <w:ilvl w:val="0"/>
                <w:numId w:val="49"/>
              </w:numPr>
            </w:pPr>
            <w:r>
              <w:t xml:space="preserve">You can add a small amount (1 heaped Tablespoon) of Black, Brown, Red Rice or another carb except white rice which is nutrient-poor </w:t>
            </w:r>
          </w:p>
          <w:p w14:paraId="66DB6E67" w14:textId="77777777" w:rsidR="00F32468" w:rsidRDefault="00F32468" w:rsidP="00F32468">
            <w:pPr>
              <w:pStyle w:val="ListParagraph"/>
              <w:numPr>
                <w:ilvl w:val="0"/>
                <w:numId w:val="49"/>
              </w:numPr>
            </w:pPr>
            <w:r>
              <w:t>Many commercial outlets in food halls make up Poke Plates with slices of ginger, shallots, onion</w:t>
            </w:r>
          </w:p>
          <w:p w14:paraId="0B27604E" w14:textId="21393150" w:rsidR="00F32468" w:rsidRDefault="00F32468" w:rsidP="00F32468">
            <w:pPr>
              <w:pStyle w:val="ListParagraph"/>
              <w:numPr>
                <w:ilvl w:val="0"/>
                <w:numId w:val="49"/>
              </w:numPr>
            </w:pPr>
            <w:r>
              <w:t>Soy or Tamari sauce can be used to taste</w:t>
            </w:r>
          </w:p>
          <w:p w14:paraId="2A258ECE" w14:textId="7DE44CFC" w:rsidR="00F32468" w:rsidRDefault="00F32468" w:rsidP="00F32468">
            <w:pPr>
              <w:pStyle w:val="ListParagraph"/>
              <w:numPr>
                <w:ilvl w:val="0"/>
                <w:numId w:val="49"/>
              </w:numPr>
            </w:pPr>
            <w:r>
              <w:t>Black Sesame Seeds can be sprinkled to add an Anthocyanin-rich, Calcium-Rich seed to the mix</w:t>
            </w:r>
          </w:p>
          <w:p w14:paraId="0327D0F4" w14:textId="77777777" w:rsidR="00F32468" w:rsidRDefault="00F32468" w:rsidP="005F61EC">
            <w:pPr>
              <w:rPr>
                <w:b/>
                <w:bCs/>
              </w:rPr>
            </w:pPr>
          </w:p>
        </w:tc>
        <w:tc>
          <w:tcPr>
            <w:tcW w:w="2976" w:type="dxa"/>
          </w:tcPr>
          <w:p w14:paraId="0DD7F58B" w14:textId="77777777" w:rsidR="00F32468" w:rsidRDefault="00F32468" w:rsidP="00F32468">
            <w:pPr>
              <w:pStyle w:val="ListParagraph"/>
              <w:numPr>
                <w:ilvl w:val="0"/>
                <w:numId w:val="49"/>
              </w:numPr>
              <w:rPr>
                <w:noProof/>
              </w:rPr>
            </w:pPr>
            <w:r>
              <w:rPr>
                <w:noProof/>
              </w:rPr>
              <w:t xml:space="preserve">Reimagine breakfast instead of getting it out of a box </w:t>
            </w:r>
          </w:p>
          <w:p w14:paraId="43BFBBF4" w14:textId="6A11E913" w:rsidR="00F32468" w:rsidRDefault="00F32468" w:rsidP="00F32468">
            <w:pPr>
              <w:pStyle w:val="ListParagraph"/>
              <w:numPr>
                <w:ilvl w:val="0"/>
                <w:numId w:val="49"/>
              </w:numPr>
              <w:rPr>
                <w:noProof/>
              </w:rPr>
            </w:pPr>
            <w:r>
              <w:rPr>
                <w:noProof/>
              </w:rPr>
              <w:t>Unfortunately</w:t>
            </w:r>
            <w:r w:rsidR="003A6B16">
              <w:rPr>
                <w:noProof/>
              </w:rPr>
              <w:t>,</w:t>
            </w:r>
            <w:r>
              <w:rPr>
                <w:noProof/>
              </w:rPr>
              <w:t xml:space="preserve"> we are conditioned (trained through marketing) that the only form of breakfast in the West has to come out of a box </w:t>
            </w:r>
          </w:p>
          <w:p w14:paraId="2987DE29" w14:textId="60D8B6E5" w:rsidR="00F32468" w:rsidRDefault="00F32468" w:rsidP="00F32468">
            <w:pPr>
              <w:pStyle w:val="ListParagraph"/>
              <w:numPr>
                <w:ilvl w:val="0"/>
                <w:numId w:val="49"/>
              </w:numPr>
              <w:rPr>
                <w:noProof/>
              </w:rPr>
            </w:pPr>
            <w:r>
              <w:rPr>
                <w:noProof/>
              </w:rPr>
              <w:t>These cereals are extremely poor choices because they are carb</w:t>
            </w:r>
            <w:r w:rsidR="0070023F">
              <w:rPr>
                <w:noProof/>
              </w:rPr>
              <w:t>-rich</w:t>
            </w:r>
            <w:r>
              <w:rPr>
                <w:noProof/>
              </w:rPr>
              <w:t xml:space="preserve"> and thus glucose-rich foods raising blood glucose levels very high after eating (see above) </w:t>
            </w:r>
          </w:p>
        </w:tc>
      </w:tr>
      <w:tr w:rsidR="0070023F" w14:paraId="15FE8585" w14:textId="77777777" w:rsidTr="005F61EC">
        <w:tc>
          <w:tcPr>
            <w:tcW w:w="2547" w:type="dxa"/>
          </w:tcPr>
          <w:p w14:paraId="76C19557" w14:textId="77777777" w:rsidR="0070023F" w:rsidRDefault="0070023F" w:rsidP="005F61EC">
            <w:pPr>
              <w:rPr>
                <w:noProof/>
              </w:rPr>
            </w:pPr>
          </w:p>
        </w:tc>
        <w:tc>
          <w:tcPr>
            <w:tcW w:w="3827" w:type="dxa"/>
          </w:tcPr>
          <w:p w14:paraId="7B8B2E07" w14:textId="77777777" w:rsidR="0070023F" w:rsidRDefault="0070023F" w:rsidP="00F32468">
            <w:pPr>
              <w:rPr>
                <w:b/>
                <w:bCs/>
              </w:rPr>
            </w:pPr>
          </w:p>
        </w:tc>
        <w:tc>
          <w:tcPr>
            <w:tcW w:w="2976" w:type="dxa"/>
          </w:tcPr>
          <w:p w14:paraId="2571B376" w14:textId="77777777" w:rsidR="0070023F" w:rsidRDefault="0070023F" w:rsidP="00F945DF">
            <w:pPr>
              <w:pStyle w:val="ListParagraph"/>
              <w:rPr>
                <w:noProof/>
              </w:rPr>
            </w:pPr>
          </w:p>
        </w:tc>
      </w:tr>
      <w:tr w:rsidR="00F83F37" w14:paraId="2362B406" w14:textId="77777777" w:rsidTr="005F61EC">
        <w:tc>
          <w:tcPr>
            <w:tcW w:w="2547" w:type="dxa"/>
          </w:tcPr>
          <w:p w14:paraId="292DF46F" w14:textId="6B8295E9" w:rsidR="00F83F37" w:rsidRDefault="00F83F37" w:rsidP="005F61EC">
            <w:pPr>
              <w:rPr>
                <w:noProof/>
              </w:rPr>
            </w:pPr>
            <w:r>
              <w:rPr>
                <w:noProof/>
              </w:rPr>
              <w:drawing>
                <wp:inline distT="0" distB="0" distL="0" distR="0" wp14:anchorId="0BBDFDB0" wp14:editId="67359C4B">
                  <wp:extent cx="1434465" cy="8636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rice-paper-rolls-80509607_s.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434465" cy="863600"/>
                          </a:xfrm>
                          <a:prstGeom prst="rect">
                            <a:avLst/>
                          </a:prstGeom>
                        </pic:spPr>
                      </pic:pic>
                    </a:graphicData>
                  </a:graphic>
                </wp:inline>
              </w:drawing>
            </w:r>
          </w:p>
        </w:tc>
        <w:tc>
          <w:tcPr>
            <w:tcW w:w="3827" w:type="dxa"/>
          </w:tcPr>
          <w:p w14:paraId="38A7B4E7" w14:textId="77777777" w:rsidR="00F83F37" w:rsidRDefault="00F83F37" w:rsidP="00F32468">
            <w:pPr>
              <w:rPr>
                <w:b/>
                <w:bCs/>
              </w:rPr>
            </w:pPr>
            <w:r>
              <w:rPr>
                <w:b/>
                <w:bCs/>
              </w:rPr>
              <w:t xml:space="preserve">Rice Paper Rolls </w:t>
            </w:r>
          </w:p>
          <w:p w14:paraId="7397CD49" w14:textId="77777777" w:rsidR="00F83F37" w:rsidRDefault="00F83F37" w:rsidP="00F83F37">
            <w:pPr>
              <w:pStyle w:val="ListParagraph"/>
              <w:numPr>
                <w:ilvl w:val="0"/>
                <w:numId w:val="52"/>
              </w:numPr>
            </w:pPr>
            <w:r>
              <w:t xml:space="preserve">These can be very low-carb and packed with diced vegetables from carrot, cucumber, celery, squash, cabbage, capsicum onion, shallots or any vegetable you fancy. </w:t>
            </w:r>
          </w:p>
          <w:p w14:paraId="498FD99A" w14:textId="77777777" w:rsidR="00F945DF" w:rsidRDefault="00F945DF" w:rsidP="00F83F37">
            <w:pPr>
              <w:pStyle w:val="ListParagraph"/>
              <w:numPr>
                <w:ilvl w:val="0"/>
                <w:numId w:val="52"/>
              </w:numPr>
            </w:pPr>
            <w:r>
              <w:t xml:space="preserve">These can be dipped in sauces such as Tamari or chilli </w:t>
            </w:r>
          </w:p>
          <w:p w14:paraId="630701E4" w14:textId="48762983" w:rsidR="0070023F" w:rsidRPr="00F83F37" w:rsidRDefault="0070023F" w:rsidP="00F83F37">
            <w:pPr>
              <w:pStyle w:val="ListParagraph"/>
              <w:numPr>
                <w:ilvl w:val="0"/>
                <w:numId w:val="52"/>
              </w:numPr>
            </w:pPr>
            <w:r>
              <w:t xml:space="preserve">It is important to remember that many cultures would never get their meals out of a box and would have something like this for breakfast adding diversity of food to their diet and strengthening their gut microbiomes through this diversity in food. </w:t>
            </w:r>
          </w:p>
        </w:tc>
        <w:tc>
          <w:tcPr>
            <w:tcW w:w="2976" w:type="dxa"/>
          </w:tcPr>
          <w:p w14:paraId="1EE0712E" w14:textId="77777777" w:rsidR="00F83F37" w:rsidRDefault="00F83F37" w:rsidP="00F945DF">
            <w:pPr>
              <w:pStyle w:val="ListParagraph"/>
              <w:rPr>
                <w:noProof/>
              </w:rPr>
            </w:pPr>
          </w:p>
        </w:tc>
      </w:tr>
      <w:tr w:rsidR="0070023F" w14:paraId="65FB388B" w14:textId="77777777" w:rsidTr="005F61EC">
        <w:tc>
          <w:tcPr>
            <w:tcW w:w="2547" w:type="dxa"/>
          </w:tcPr>
          <w:p w14:paraId="757C85FD" w14:textId="77777777" w:rsidR="0070023F" w:rsidRDefault="0070023F" w:rsidP="005F61EC">
            <w:pPr>
              <w:rPr>
                <w:noProof/>
              </w:rPr>
            </w:pPr>
          </w:p>
        </w:tc>
        <w:tc>
          <w:tcPr>
            <w:tcW w:w="3827" w:type="dxa"/>
          </w:tcPr>
          <w:p w14:paraId="452D37AA" w14:textId="77777777" w:rsidR="0070023F" w:rsidRDefault="0070023F" w:rsidP="00F32468">
            <w:pPr>
              <w:rPr>
                <w:b/>
                <w:bCs/>
              </w:rPr>
            </w:pPr>
          </w:p>
        </w:tc>
        <w:tc>
          <w:tcPr>
            <w:tcW w:w="2976" w:type="dxa"/>
          </w:tcPr>
          <w:p w14:paraId="72BD5F3A" w14:textId="77777777" w:rsidR="0070023F" w:rsidRDefault="0070023F" w:rsidP="00F945DF">
            <w:pPr>
              <w:pStyle w:val="ListParagraph"/>
              <w:rPr>
                <w:noProof/>
              </w:rPr>
            </w:pPr>
          </w:p>
        </w:tc>
      </w:tr>
      <w:tr w:rsidR="0070023F" w14:paraId="7222ACE0" w14:textId="77777777" w:rsidTr="005F61EC">
        <w:tc>
          <w:tcPr>
            <w:tcW w:w="2547" w:type="dxa"/>
          </w:tcPr>
          <w:p w14:paraId="5E66A53D" w14:textId="6AE34550" w:rsidR="0070023F" w:rsidRDefault="0070023F" w:rsidP="005F61EC">
            <w:pPr>
              <w:rPr>
                <w:noProof/>
              </w:rPr>
            </w:pPr>
            <w:r>
              <w:rPr>
                <w:noProof/>
              </w:rPr>
              <w:drawing>
                <wp:inline distT="0" distB="0" distL="0" distR="0" wp14:anchorId="2BE6F205" wp14:editId="280C5A45">
                  <wp:extent cx="1434465" cy="95567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wrap-wraps-94351444_s.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34465" cy="955675"/>
                          </a:xfrm>
                          <a:prstGeom prst="rect">
                            <a:avLst/>
                          </a:prstGeom>
                        </pic:spPr>
                      </pic:pic>
                    </a:graphicData>
                  </a:graphic>
                </wp:inline>
              </w:drawing>
            </w:r>
          </w:p>
        </w:tc>
        <w:tc>
          <w:tcPr>
            <w:tcW w:w="3827" w:type="dxa"/>
          </w:tcPr>
          <w:p w14:paraId="39A873CD" w14:textId="77777777" w:rsidR="0070023F" w:rsidRDefault="0070023F" w:rsidP="00F32468">
            <w:pPr>
              <w:rPr>
                <w:b/>
                <w:bCs/>
              </w:rPr>
            </w:pPr>
            <w:r>
              <w:rPr>
                <w:b/>
                <w:bCs/>
              </w:rPr>
              <w:t xml:space="preserve">Low Carb Wraps; Keto Wraps </w:t>
            </w:r>
          </w:p>
          <w:p w14:paraId="4BA0F91F" w14:textId="77777777" w:rsidR="0070023F" w:rsidRPr="0070023F" w:rsidRDefault="0070023F" w:rsidP="0070023F">
            <w:pPr>
              <w:pStyle w:val="ListParagraph"/>
              <w:numPr>
                <w:ilvl w:val="0"/>
                <w:numId w:val="53"/>
              </w:numPr>
              <w:rPr>
                <w:b/>
                <w:bCs/>
              </w:rPr>
            </w:pPr>
            <w:r>
              <w:t>You can search for low-carb wraps some of which may be gluten-free in your nearest supermarket</w:t>
            </w:r>
          </w:p>
          <w:p w14:paraId="5427B488" w14:textId="77777777" w:rsidR="0070023F" w:rsidRPr="0070023F" w:rsidRDefault="0070023F" w:rsidP="0070023F">
            <w:pPr>
              <w:pStyle w:val="ListParagraph"/>
              <w:numPr>
                <w:ilvl w:val="0"/>
                <w:numId w:val="53"/>
              </w:numPr>
              <w:rPr>
                <w:b/>
                <w:bCs/>
              </w:rPr>
            </w:pPr>
            <w:r>
              <w:t xml:space="preserve">Keto wrap recipes are freely available on the internet and made up of Flaxseed Meal and Coconut Flour </w:t>
            </w:r>
          </w:p>
          <w:p w14:paraId="61827F17" w14:textId="77777777" w:rsidR="0070023F" w:rsidRPr="0070023F" w:rsidRDefault="0070023F" w:rsidP="0070023F">
            <w:pPr>
              <w:pStyle w:val="ListParagraph"/>
              <w:numPr>
                <w:ilvl w:val="0"/>
                <w:numId w:val="53"/>
              </w:numPr>
              <w:rPr>
                <w:b/>
                <w:bCs/>
              </w:rPr>
            </w:pPr>
            <w:r>
              <w:t xml:space="preserve">These are tasty, low-carb wraps that can be filled with prawns or seafood, oily fish like Salmon, Trout, Chicken or Turkey </w:t>
            </w:r>
          </w:p>
          <w:p w14:paraId="49272E14" w14:textId="77777777" w:rsidR="0070023F" w:rsidRPr="0070023F" w:rsidRDefault="0070023F" w:rsidP="0070023F">
            <w:pPr>
              <w:pStyle w:val="ListParagraph"/>
              <w:numPr>
                <w:ilvl w:val="0"/>
                <w:numId w:val="53"/>
              </w:numPr>
              <w:rPr>
                <w:b/>
                <w:bCs/>
              </w:rPr>
            </w:pPr>
            <w:r>
              <w:lastRenderedPageBreak/>
              <w:t xml:space="preserve">Fill these with a variety of colourful veggies </w:t>
            </w:r>
          </w:p>
          <w:p w14:paraId="22DDF3CC" w14:textId="0BF1FB1D" w:rsidR="0070023F" w:rsidRPr="0070023F" w:rsidRDefault="0070023F" w:rsidP="0070023F">
            <w:pPr>
              <w:pStyle w:val="ListParagraph"/>
              <w:numPr>
                <w:ilvl w:val="0"/>
                <w:numId w:val="53"/>
              </w:numPr>
              <w:rPr>
                <w:b/>
                <w:bCs/>
              </w:rPr>
            </w:pPr>
            <w:r>
              <w:t xml:space="preserve">Avoid sugar-rich, salt-rich sauces </w:t>
            </w:r>
          </w:p>
        </w:tc>
        <w:tc>
          <w:tcPr>
            <w:tcW w:w="2976" w:type="dxa"/>
          </w:tcPr>
          <w:p w14:paraId="37DE9C65" w14:textId="5A16205F" w:rsidR="0070023F" w:rsidRDefault="00075EC4" w:rsidP="00F945DF">
            <w:pPr>
              <w:pStyle w:val="ListParagraph"/>
              <w:rPr>
                <w:noProof/>
              </w:rPr>
            </w:pPr>
            <w:r>
              <w:rPr>
                <w:noProof/>
              </w:rPr>
              <w:lastRenderedPageBreak/>
              <w:t xml:space="preserve">See Breakfast Burrito above </w:t>
            </w:r>
          </w:p>
        </w:tc>
      </w:tr>
      <w:tr w:rsidR="0070023F" w14:paraId="520FD68F" w14:textId="77777777" w:rsidTr="00A63719">
        <w:tc>
          <w:tcPr>
            <w:tcW w:w="9350" w:type="dxa"/>
            <w:gridSpan w:val="3"/>
          </w:tcPr>
          <w:p w14:paraId="366EC1DC" w14:textId="77777777" w:rsidR="0070023F" w:rsidRDefault="0070023F" w:rsidP="005F61EC">
            <w:pPr>
              <w:rPr>
                <w:noProof/>
              </w:rPr>
            </w:pPr>
          </w:p>
        </w:tc>
      </w:tr>
      <w:tr w:rsidR="00A57C11" w14:paraId="77651E32" w14:textId="77777777" w:rsidTr="00A63719">
        <w:tc>
          <w:tcPr>
            <w:tcW w:w="9350" w:type="dxa"/>
            <w:gridSpan w:val="3"/>
          </w:tcPr>
          <w:p w14:paraId="21A2A372" w14:textId="566B1187" w:rsidR="00A57C11" w:rsidRDefault="00A57C11" w:rsidP="005F61EC">
            <w:pPr>
              <w:rPr>
                <w:noProof/>
              </w:rPr>
            </w:pPr>
            <w:r>
              <w:rPr>
                <w:noProof/>
              </w:rPr>
              <w:t xml:space="preserve">Lunch and Dinner Ideas </w:t>
            </w:r>
          </w:p>
        </w:tc>
      </w:tr>
      <w:tr w:rsidR="009B2FEF" w14:paraId="7AAC35D5" w14:textId="77777777" w:rsidTr="005F61EC">
        <w:tc>
          <w:tcPr>
            <w:tcW w:w="2547" w:type="dxa"/>
          </w:tcPr>
          <w:p w14:paraId="28442916" w14:textId="77777777" w:rsidR="009B2FEF" w:rsidRDefault="009B2FEF" w:rsidP="005F61EC">
            <w:pPr>
              <w:jc w:val="center"/>
            </w:pPr>
            <w:r>
              <w:rPr>
                <w:noProof/>
              </w:rPr>
              <w:drawing>
                <wp:inline distT="0" distB="0" distL="0" distR="0" wp14:anchorId="3B2F1CE8" wp14:editId="1974C6C0">
                  <wp:extent cx="1295400" cy="85953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an_choy_bau_chinese_lettuce.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295400" cy="859536"/>
                          </a:xfrm>
                          <a:prstGeom prst="rect">
                            <a:avLst/>
                          </a:prstGeom>
                        </pic:spPr>
                      </pic:pic>
                    </a:graphicData>
                  </a:graphic>
                </wp:inline>
              </w:drawing>
            </w:r>
          </w:p>
        </w:tc>
        <w:tc>
          <w:tcPr>
            <w:tcW w:w="3827" w:type="dxa"/>
          </w:tcPr>
          <w:p w14:paraId="59E8F387" w14:textId="77777777" w:rsidR="009B2FEF" w:rsidRPr="00C769DB" w:rsidRDefault="009B2FEF" w:rsidP="005F61EC">
            <w:pPr>
              <w:rPr>
                <w:b/>
                <w:bCs/>
              </w:rPr>
            </w:pPr>
            <w:r w:rsidRPr="00C769DB">
              <w:rPr>
                <w:b/>
                <w:bCs/>
              </w:rPr>
              <w:t>San Choy Bow</w:t>
            </w:r>
          </w:p>
          <w:p w14:paraId="58D36745" w14:textId="77777777" w:rsidR="009B2FEF" w:rsidRDefault="009B2FEF" w:rsidP="00876434">
            <w:pPr>
              <w:pStyle w:val="ListParagraph"/>
              <w:numPr>
                <w:ilvl w:val="0"/>
                <w:numId w:val="23"/>
              </w:numPr>
            </w:pPr>
            <w:r>
              <w:t>Mince or Quorn or another non-animal protein substitute rich with multicoloured vegetables, herbs and spices</w:t>
            </w:r>
          </w:p>
          <w:p w14:paraId="412DAB1E" w14:textId="77777777" w:rsidR="009B2FEF" w:rsidRDefault="009B2FEF" w:rsidP="00876434">
            <w:pPr>
              <w:pStyle w:val="ListParagraph"/>
              <w:numPr>
                <w:ilvl w:val="0"/>
                <w:numId w:val="23"/>
              </w:numPr>
            </w:pPr>
            <w:r>
              <w:t xml:space="preserve">Low Carb but can use Konjac noodles or rice to bulk this up and add fibre-power </w:t>
            </w:r>
          </w:p>
        </w:tc>
        <w:tc>
          <w:tcPr>
            <w:tcW w:w="2976" w:type="dxa"/>
          </w:tcPr>
          <w:p w14:paraId="100A6AB4" w14:textId="77777777" w:rsidR="009B2FEF" w:rsidRDefault="009B2FEF" w:rsidP="005F61EC"/>
        </w:tc>
      </w:tr>
      <w:tr w:rsidR="009B2FEF" w14:paraId="04E7E623" w14:textId="77777777" w:rsidTr="005F61EC">
        <w:tc>
          <w:tcPr>
            <w:tcW w:w="2547" w:type="dxa"/>
          </w:tcPr>
          <w:p w14:paraId="3B9A204B" w14:textId="77777777" w:rsidR="009B2FEF" w:rsidRDefault="009B2FEF" w:rsidP="005F61EC">
            <w:r>
              <w:rPr>
                <w:noProof/>
              </w:rPr>
              <w:drawing>
                <wp:inline distT="0" distB="0" distL="0" distR="0" wp14:anchorId="2FF97EC1" wp14:editId="11808523">
                  <wp:extent cx="1434465" cy="95631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aella-rice-123.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434465" cy="956310"/>
                          </a:xfrm>
                          <a:prstGeom prst="rect">
                            <a:avLst/>
                          </a:prstGeom>
                        </pic:spPr>
                      </pic:pic>
                    </a:graphicData>
                  </a:graphic>
                </wp:inline>
              </w:drawing>
            </w:r>
          </w:p>
        </w:tc>
        <w:tc>
          <w:tcPr>
            <w:tcW w:w="3827" w:type="dxa"/>
          </w:tcPr>
          <w:p w14:paraId="22D5B716" w14:textId="77777777" w:rsidR="009B2FEF" w:rsidRDefault="009B2FEF" w:rsidP="005F61EC">
            <w:pPr>
              <w:rPr>
                <w:b/>
                <w:bCs/>
              </w:rPr>
            </w:pPr>
            <w:r w:rsidRPr="00C769DB">
              <w:rPr>
                <w:b/>
                <w:bCs/>
              </w:rPr>
              <w:t xml:space="preserve">Seafood Paella </w:t>
            </w:r>
          </w:p>
          <w:p w14:paraId="7BDD98A9" w14:textId="77777777" w:rsidR="009B2FEF" w:rsidRDefault="009B2FEF" w:rsidP="00876434">
            <w:pPr>
              <w:pStyle w:val="ListParagraph"/>
              <w:numPr>
                <w:ilvl w:val="0"/>
                <w:numId w:val="25"/>
              </w:numPr>
            </w:pPr>
            <w:r w:rsidRPr="00C769DB">
              <w:t xml:space="preserve">Use </w:t>
            </w:r>
            <w:r>
              <w:t>Clever Rice or better still mix 50:50 with Konjac rice to decrease the carb load</w:t>
            </w:r>
          </w:p>
          <w:p w14:paraId="7F368B25" w14:textId="77777777" w:rsidR="009B2FEF" w:rsidRDefault="009B2FEF" w:rsidP="00876434">
            <w:pPr>
              <w:pStyle w:val="ListParagraph"/>
              <w:numPr>
                <w:ilvl w:val="0"/>
                <w:numId w:val="25"/>
              </w:numPr>
            </w:pPr>
            <w:r>
              <w:t xml:space="preserve">Add fish stock and seafood to your taste </w:t>
            </w:r>
          </w:p>
          <w:p w14:paraId="6A84FF1A" w14:textId="77777777" w:rsidR="009B2FEF" w:rsidRPr="00C769DB" w:rsidRDefault="009B2FEF" w:rsidP="00876434">
            <w:pPr>
              <w:pStyle w:val="ListParagraph"/>
              <w:numPr>
                <w:ilvl w:val="0"/>
                <w:numId w:val="25"/>
              </w:numPr>
            </w:pPr>
            <w:r>
              <w:t xml:space="preserve">Try to include the small oily fish like Mackerel, Salmon, Trout, Anchovies, Herring as these are low in environmental contaminants and high in Omega-3’s </w:t>
            </w:r>
          </w:p>
        </w:tc>
        <w:tc>
          <w:tcPr>
            <w:tcW w:w="2976" w:type="dxa"/>
          </w:tcPr>
          <w:p w14:paraId="0B3B819C" w14:textId="77777777" w:rsidR="009B2FEF" w:rsidRDefault="009B2FEF" w:rsidP="005F61EC"/>
        </w:tc>
      </w:tr>
      <w:tr w:rsidR="009B2FEF" w14:paraId="7E3C1E53" w14:textId="77777777" w:rsidTr="005F61EC">
        <w:tc>
          <w:tcPr>
            <w:tcW w:w="2547" w:type="dxa"/>
          </w:tcPr>
          <w:p w14:paraId="4F74837D" w14:textId="77777777" w:rsidR="009B2FEF" w:rsidRDefault="009B2FEF" w:rsidP="005F61EC">
            <w:r>
              <w:rPr>
                <w:noProof/>
              </w:rPr>
              <w:drawing>
                <wp:inline distT="0" distB="0" distL="0" distR="0" wp14:anchorId="0A804D16" wp14:editId="7719EF66">
                  <wp:extent cx="1434465" cy="95758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mushroom_stuffed.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434465" cy="957580"/>
                          </a:xfrm>
                          <a:prstGeom prst="rect">
                            <a:avLst/>
                          </a:prstGeom>
                        </pic:spPr>
                      </pic:pic>
                    </a:graphicData>
                  </a:graphic>
                </wp:inline>
              </w:drawing>
            </w:r>
          </w:p>
        </w:tc>
        <w:tc>
          <w:tcPr>
            <w:tcW w:w="3827" w:type="dxa"/>
          </w:tcPr>
          <w:p w14:paraId="43E523C8" w14:textId="77777777" w:rsidR="009B2FEF" w:rsidRDefault="009B2FEF" w:rsidP="005F61EC">
            <w:pPr>
              <w:rPr>
                <w:b/>
                <w:bCs/>
              </w:rPr>
            </w:pPr>
            <w:r w:rsidRPr="00C769DB">
              <w:rPr>
                <w:b/>
                <w:bCs/>
              </w:rPr>
              <w:t>Stuffed large mushrooms</w:t>
            </w:r>
          </w:p>
          <w:p w14:paraId="489A9389" w14:textId="77777777" w:rsidR="009B2FEF" w:rsidRDefault="009B2FEF" w:rsidP="00876434">
            <w:pPr>
              <w:pStyle w:val="ListParagraph"/>
              <w:numPr>
                <w:ilvl w:val="0"/>
                <w:numId w:val="26"/>
              </w:numPr>
            </w:pPr>
            <w:r w:rsidRPr="00C769DB">
              <w:t>Like the San Choy Bow</w:t>
            </w:r>
            <w:r>
              <w:t xml:space="preserve"> very low in carb but high in fibre and micronutrients </w:t>
            </w:r>
          </w:p>
          <w:p w14:paraId="6D1ACD7A" w14:textId="77777777" w:rsidR="009B2FEF" w:rsidRPr="00C769DB" w:rsidRDefault="009B2FEF" w:rsidP="00876434">
            <w:pPr>
              <w:pStyle w:val="ListParagraph"/>
              <w:numPr>
                <w:ilvl w:val="0"/>
                <w:numId w:val="26"/>
              </w:numPr>
            </w:pPr>
            <w:r>
              <w:t>Mushrooms have been shown in many trials to have health benefits e.g decreasing the risk of breast cancer</w:t>
            </w:r>
            <w:r>
              <w:rPr>
                <w:vertAlign w:val="superscript"/>
              </w:rPr>
              <w:t>32</w:t>
            </w:r>
            <w:r>
              <w:t>.</w:t>
            </w:r>
          </w:p>
        </w:tc>
        <w:tc>
          <w:tcPr>
            <w:tcW w:w="2976" w:type="dxa"/>
          </w:tcPr>
          <w:p w14:paraId="3849B1F0" w14:textId="77777777" w:rsidR="009B2FEF" w:rsidRDefault="009B2FEF" w:rsidP="005F61EC">
            <w:r>
              <w:t xml:space="preserve">Remember to use Konjac rice in the mix </w:t>
            </w:r>
          </w:p>
        </w:tc>
      </w:tr>
      <w:tr w:rsidR="009B2FEF" w14:paraId="2C3BA67A" w14:textId="77777777" w:rsidTr="005F61EC">
        <w:tc>
          <w:tcPr>
            <w:tcW w:w="2547" w:type="dxa"/>
          </w:tcPr>
          <w:p w14:paraId="636443B2" w14:textId="77777777" w:rsidR="009B2FEF" w:rsidRDefault="009B2FEF" w:rsidP="005F61EC">
            <w:r>
              <w:rPr>
                <w:noProof/>
              </w:rPr>
              <w:drawing>
                <wp:inline distT="0" distB="0" distL="0" distR="0" wp14:anchorId="390214EA" wp14:editId="1FE92E66">
                  <wp:extent cx="1434465" cy="951865"/>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tir_fry.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434465" cy="951865"/>
                          </a:xfrm>
                          <a:prstGeom prst="rect">
                            <a:avLst/>
                          </a:prstGeom>
                        </pic:spPr>
                      </pic:pic>
                    </a:graphicData>
                  </a:graphic>
                </wp:inline>
              </w:drawing>
            </w:r>
          </w:p>
        </w:tc>
        <w:tc>
          <w:tcPr>
            <w:tcW w:w="3827" w:type="dxa"/>
          </w:tcPr>
          <w:p w14:paraId="1885F316" w14:textId="77777777" w:rsidR="009B2FEF" w:rsidRPr="00823A2F" w:rsidRDefault="009B2FEF" w:rsidP="005F61EC">
            <w:pPr>
              <w:rPr>
                <w:b/>
                <w:bCs/>
              </w:rPr>
            </w:pPr>
            <w:r w:rsidRPr="00823A2F">
              <w:rPr>
                <w:b/>
                <w:bCs/>
              </w:rPr>
              <w:t>Wok Stir Fry</w:t>
            </w:r>
          </w:p>
          <w:p w14:paraId="65CB4A4A" w14:textId="77777777" w:rsidR="009B2FEF" w:rsidRDefault="009B2FEF" w:rsidP="00876434">
            <w:pPr>
              <w:pStyle w:val="ListParagraph"/>
              <w:numPr>
                <w:ilvl w:val="0"/>
                <w:numId w:val="27"/>
              </w:numPr>
            </w:pPr>
            <w:r>
              <w:t xml:space="preserve">An excellent low heat way of cooking multicoloured vegetables and animal or vegetarian meat substitutes </w:t>
            </w:r>
          </w:p>
          <w:p w14:paraId="42EDD4AC" w14:textId="77777777" w:rsidR="009B2FEF" w:rsidRDefault="009B2FEF" w:rsidP="00876434">
            <w:pPr>
              <w:pStyle w:val="ListParagraph"/>
              <w:numPr>
                <w:ilvl w:val="0"/>
                <w:numId w:val="27"/>
              </w:numPr>
            </w:pPr>
            <w:r>
              <w:t xml:space="preserve">Add a little bit of sesame oil for that wonderful Asian food taste </w:t>
            </w:r>
          </w:p>
        </w:tc>
        <w:tc>
          <w:tcPr>
            <w:tcW w:w="2976" w:type="dxa"/>
          </w:tcPr>
          <w:p w14:paraId="39049184" w14:textId="77777777" w:rsidR="009B2FEF" w:rsidRDefault="009B2FEF" w:rsidP="005F61EC">
            <w:r>
              <w:t>The Konjac Angel Hair noodles would make a good addition to this dish</w:t>
            </w:r>
          </w:p>
          <w:p w14:paraId="7F4F5648" w14:textId="77777777" w:rsidR="009B2FEF" w:rsidRDefault="009B2FEF" w:rsidP="005F61EC"/>
          <w:p w14:paraId="21AE067D" w14:textId="77777777" w:rsidR="009B2FEF" w:rsidRDefault="009B2FEF" w:rsidP="005F61EC">
            <w:r>
              <w:t xml:space="preserve">Add black sesame seeds for the anthocyanin and calcium content and other nuts and seeds </w:t>
            </w:r>
          </w:p>
        </w:tc>
      </w:tr>
      <w:tr w:rsidR="009B2FEF" w14:paraId="4245DD4F" w14:textId="77777777" w:rsidTr="005F61EC">
        <w:tc>
          <w:tcPr>
            <w:tcW w:w="2547" w:type="dxa"/>
          </w:tcPr>
          <w:p w14:paraId="076E7196" w14:textId="77777777" w:rsidR="009B2FEF" w:rsidRDefault="009B2FEF" w:rsidP="005F61EC">
            <w:r>
              <w:rPr>
                <w:noProof/>
              </w:rPr>
              <w:drawing>
                <wp:inline distT="0" distB="0" distL="0" distR="0" wp14:anchorId="4FA5CD47" wp14:editId="26C10EE9">
                  <wp:extent cx="1434465" cy="84201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cauliflower-mash.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434465" cy="842010"/>
                          </a:xfrm>
                          <a:prstGeom prst="rect">
                            <a:avLst/>
                          </a:prstGeom>
                        </pic:spPr>
                      </pic:pic>
                    </a:graphicData>
                  </a:graphic>
                </wp:inline>
              </w:drawing>
            </w:r>
          </w:p>
        </w:tc>
        <w:tc>
          <w:tcPr>
            <w:tcW w:w="3827" w:type="dxa"/>
          </w:tcPr>
          <w:p w14:paraId="3308441C" w14:textId="77777777" w:rsidR="009B2FEF" w:rsidRPr="009E1E09" w:rsidRDefault="009B2FEF" w:rsidP="005F61EC">
            <w:pPr>
              <w:rPr>
                <w:b/>
                <w:bCs/>
              </w:rPr>
            </w:pPr>
            <w:r w:rsidRPr="009E1E09">
              <w:rPr>
                <w:b/>
                <w:bCs/>
              </w:rPr>
              <w:t>Cauliflower Mash</w:t>
            </w:r>
          </w:p>
          <w:p w14:paraId="5F29BDFC" w14:textId="77777777" w:rsidR="009B2FEF" w:rsidRDefault="009B2FEF" w:rsidP="00876434">
            <w:pPr>
              <w:pStyle w:val="ListParagraph"/>
              <w:numPr>
                <w:ilvl w:val="0"/>
                <w:numId w:val="28"/>
              </w:numPr>
            </w:pPr>
            <w:r>
              <w:t xml:space="preserve">Low carb potato mash substitute </w:t>
            </w:r>
          </w:p>
          <w:p w14:paraId="5F6A6840" w14:textId="77777777" w:rsidR="009B2FEF" w:rsidRDefault="009B2FEF" w:rsidP="00876434">
            <w:pPr>
              <w:pStyle w:val="ListParagraph"/>
              <w:numPr>
                <w:ilvl w:val="0"/>
                <w:numId w:val="28"/>
              </w:numPr>
            </w:pPr>
            <w:r>
              <w:t xml:space="preserve">Can be used with many other recipes such as Shepherd’s Pie </w:t>
            </w:r>
          </w:p>
          <w:p w14:paraId="102E5B2F" w14:textId="77777777" w:rsidR="009B2FEF" w:rsidRDefault="009B2FEF" w:rsidP="00876434">
            <w:pPr>
              <w:pStyle w:val="ListParagraph"/>
              <w:numPr>
                <w:ilvl w:val="0"/>
                <w:numId w:val="28"/>
              </w:numPr>
            </w:pPr>
            <w:r>
              <w:t xml:space="preserve">You may mix in a small amount of pumpkin or orange sweet potato mash for the provitamin-A carotenoids </w:t>
            </w:r>
          </w:p>
          <w:p w14:paraId="5D6CDE2F" w14:textId="77777777" w:rsidR="009B2FEF" w:rsidRDefault="009B2FEF" w:rsidP="00876434">
            <w:pPr>
              <w:pStyle w:val="ListParagraph"/>
              <w:numPr>
                <w:ilvl w:val="0"/>
                <w:numId w:val="28"/>
              </w:numPr>
            </w:pPr>
            <w:r>
              <w:lastRenderedPageBreak/>
              <w:t xml:space="preserve">Add a small amount of a good oil as the oil helps you absorb fat-soluble vitamins (A, D, E, K) </w:t>
            </w:r>
          </w:p>
        </w:tc>
        <w:tc>
          <w:tcPr>
            <w:tcW w:w="2976" w:type="dxa"/>
          </w:tcPr>
          <w:p w14:paraId="34948F2F" w14:textId="77777777" w:rsidR="009B2FEF" w:rsidRDefault="009B2FEF" w:rsidP="005F61EC"/>
        </w:tc>
      </w:tr>
      <w:tr w:rsidR="009B2FEF" w14:paraId="62B4BC10" w14:textId="77777777" w:rsidTr="005F61EC">
        <w:tc>
          <w:tcPr>
            <w:tcW w:w="2547" w:type="dxa"/>
          </w:tcPr>
          <w:p w14:paraId="0D47F45F" w14:textId="77777777" w:rsidR="009B2FEF" w:rsidRDefault="009B2FEF" w:rsidP="005F61EC">
            <w:r>
              <w:rPr>
                <w:noProof/>
              </w:rPr>
              <w:drawing>
                <wp:inline distT="0" distB="0" distL="0" distR="0" wp14:anchorId="5765CC9F" wp14:editId="7767D0A4">
                  <wp:extent cx="1434465" cy="965200"/>
                  <wp:effectExtent l="0" t="0" r="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hepherds_pie.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434465" cy="965200"/>
                          </a:xfrm>
                          <a:prstGeom prst="rect">
                            <a:avLst/>
                          </a:prstGeom>
                        </pic:spPr>
                      </pic:pic>
                    </a:graphicData>
                  </a:graphic>
                </wp:inline>
              </w:drawing>
            </w:r>
          </w:p>
        </w:tc>
        <w:tc>
          <w:tcPr>
            <w:tcW w:w="3827" w:type="dxa"/>
          </w:tcPr>
          <w:p w14:paraId="1C769DBB" w14:textId="77777777" w:rsidR="009B2FEF" w:rsidRPr="00AC1F05" w:rsidRDefault="009B2FEF" w:rsidP="005F61EC">
            <w:pPr>
              <w:rPr>
                <w:b/>
                <w:bCs/>
              </w:rPr>
            </w:pPr>
            <w:r w:rsidRPr="00AC1F05">
              <w:rPr>
                <w:b/>
                <w:bCs/>
              </w:rPr>
              <w:t>Shepherd’s Pie</w:t>
            </w:r>
          </w:p>
          <w:p w14:paraId="0D8DD1C6" w14:textId="77777777" w:rsidR="009B2FEF" w:rsidRDefault="009B2FEF" w:rsidP="00876434">
            <w:pPr>
              <w:pStyle w:val="ListParagraph"/>
              <w:numPr>
                <w:ilvl w:val="0"/>
                <w:numId w:val="29"/>
              </w:numPr>
            </w:pPr>
            <w:r>
              <w:t xml:space="preserve">The use of animal mince or vegetarian substitutes such as Quorn </w:t>
            </w:r>
          </w:p>
          <w:p w14:paraId="14B54D4F" w14:textId="77777777" w:rsidR="009B2FEF" w:rsidRDefault="009B2FEF" w:rsidP="00876434">
            <w:pPr>
              <w:pStyle w:val="ListParagraph"/>
              <w:numPr>
                <w:ilvl w:val="0"/>
                <w:numId w:val="29"/>
              </w:numPr>
            </w:pPr>
            <w:r>
              <w:t xml:space="preserve">Instead of mashed potato, use cauliflower mash </w:t>
            </w:r>
          </w:p>
          <w:p w14:paraId="0A6381E8" w14:textId="77777777" w:rsidR="009B2FEF" w:rsidRDefault="009B2FEF" w:rsidP="00876434">
            <w:pPr>
              <w:pStyle w:val="ListParagraph"/>
              <w:numPr>
                <w:ilvl w:val="0"/>
                <w:numId w:val="29"/>
              </w:numPr>
            </w:pPr>
            <w:r>
              <w:t xml:space="preserve">Use dairy-free cheeses even Vegan Mozarrella or nut-based cheese for the surface </w:t>
            </w:r>
          </w:p>
        </w:tc>
        <w:tc>
          <w:tcPr>
            <w:tcW w:w="2976" w:type="dxa"/>
          </w:tcPr>
          <w:p w14:paraId="267B4938" w14:textId="77777777" w:rsidR="009B2FEF" w:rsidRDefault="009B2FEF" w:rsidP="005F61EC">
            <w:r>
              <w:t xml:space="preserve">You can add a host of vegetables and even Konjac rice to this dish </w:t>
            </w:r>
          </w:p>
        </w:tc>
      </w:tr>
      <w:tr w:rsidR="009B2FEF" w14:paraId="5EE6EE87" w14:textId="77777777" w:rsidTr="005F61EC">
        <w:tc>
          <w:tcPr>
            <w:tcW w:w="2547" w:type="dxa"/>
          </w:tcPr>
          <w:p w14:paraId="4A9FA008" w14:textId="77777777" w:rsidR="009B2FEF" w:rsidRDefault="009B2FEF" w:rsidP="005F61EC">
            <w:pPr>
              <w:rPr>
                <w:noProof/>
              </w:rPr>
            </w:pPr>
            <w:r>
              <w:rPr>
                <w:noProof/>
              </w:rPr>
              <w:drawing>
                <wp:inline distT="0" distB="0" distL="0" distR="0" wp14:anchorId="64BC1E75" wp14:editId="1FE96A83">
                  <wp:extent cx="1434465" cy="14001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quash-spaghetti.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34465" cy="1400175"/>
                          </a:xfrm>
                          <a:prstGeom prst="rect">
                            <a:avLst/>
                          </a:prstGeom>
                        </pic:spPr>
                      </pic:pic>
                    </a:graphicData>
                  </a:graphic>
                </wp:inline>
              </w:drawing>
            </w:r>
          </w:p>
        </w:tc>
        <w:tc>
          <w:tcPr>
            <w:tcW w:w="3827" w:type="dxa"/>
          </w:tcPr>
          <w:p w14:paraId="68CB3429" w14:textId="77777777" w:rsidR="009B2FEF" w:rsidRDefault="009B2FEF" w:rsidP="005F61EC">
            <w:pPr>
              <w:rPr>
                <w:b/>
                <w:bCs/>
              </w:rPr>
            </w:pPr>
            <w:r>
              <w:rPr>
                <w:b/>
                <w:bCs/>
              </w:rPr>
              <w:t>Spaghetti Squash</w:t>
            </w:r>
          </w:p>
          <w:p w14:paraId="569D0041" w14:textId="77777777" w:rsidR="009B2FEF" w:rsidRPr="003454D9" w:rsidRDefault="009B2FEF" w:rsidP="00876434">
            <w:pPr>
              <w:pStyle w:val="ListParagraph"/>
              <w:numPr>
                <w:ilvl w:val="0"/>
                <w:numId w:val="31"/>
              </w:numPr>
              <w:rPr>
                <w:b/>
                <w:bCs/>
              </w:rPr>
            </w:pPr>
            <w:r>
              <w:t xml:space="preserve">This oval vegetable belongs to the squash family </w:t>
            </w:r>
          </w:p>
          <w:p w14:paraId="601FA503" w14:textId="77777777" w:rsidR="009B2FEF" w:rsidRPr="003454D9" w:rsidRDefault="009B2FEF" w:rsidP="00876434">
            <w:pPr>
              <w:pStyle w:val="ListParagraph"/>
              <w:numPr>
                <w:ilvl w:val="0"/>
                <w:numId w:val="31"/>
              </w:numPr>
              <w:rPr>
                <w:b/>
                <w:bCs/>
              </w:rPr>
            </w:pPr>
            <w:r>
              <w:t xml:space="preserve">After cooking, you can fork out long strands from the core which looks like spaghetti </w:t>
            </w:r>
          </w:p>
          <w:p w14:paraId="390A5768" w14:textId="77777777" w:rsidR="009B2FEF" w:rsidRPr="003454D9" w:rsidRDefault="009B2FEF" w:rsidP="00876434">
            <w:pPr>
              <w:pStyle w:val="ListParagraph"/>
              <w:numPr>
                <w:ilvl w:val="0"/>
                <w:numId w:val="31"/>
              </w:numPr>
              <w:rPr>
                <w:b/>
                <w:bCs/>
              </w:rPr>
            </w:pPr>
            <w:r>
              <w:t xml:space="preserve">Use this like you would any other pasta for a very low-carb option </w:t>
            </w:r>
          </w:p>
          <w:p w14:paraId="5CC7F929" w14:textId="77777777" w:rsidR="009B2FEF" w:rsidRPr="003454D9" w:rsidRDefault="009B2FEF" w:rsidP="00876434">
            <w:pPr>
              <w:pStyle w:val="ListParagraph"/>
              <w:numPr>
                <w:ilvl w:val="0"/>
                <w:numId w:val="31"/>
              </w:numPr>
              <w:rPr>
                <w:b/>
                <w:bCs/>
              </w:rPr>
            </w:pPr>
            <w:r>
              <w:t xml:space="preserve">The orange coloured flesh is rich in beta carotene </w:t>
            </w:r>
          </w:p>
        </w:tc>
        <w:tc>
          <w:tcPr>
            <w:tcW w:w="2976" w:type="dxa"/>
          </w:tcPr>
          <w:p w14:paraId="7EAE8590" w14:textId="77777777" w:rsidR="009B2FEF" w:rsidRDefault="009B2FEF" w:rsidP="005F61EC">
            <w:r>
              <w:t xml:space="preserve">Add a little bit of Avocado oil or Macadamia or Olive oil to help absorb the oil-soluble beta carotene </w:t>
            </w:r>
          </w:p>
          <w:p w14:paraId="0846E631" w14:textId="77777777" w:rsidR="009B2FEF" w:rsidRDefault="009B2FEF" w:rsidP="005F61EC"/>
          <w:p w14:paraId="22F9A977" w14:textId="77777777" w:rsidR="009B2FEF" w:rsidRDefault="009B2FEF" w:rsidP="005F61EC">
            <w:r>
              <w:t xml:space="preserve">Adding a small amount of oil to food and salads will help increase the absorption of fat-soluble vitamins – A, D, E, K and provitamin-A carotenoids </w:t>
            </w:r>
          </w:p>
        </w:tc>
      </w:tr>
      <w:tr w:rsidR="009B2FEF" w14:paraId="17659246" w14:textId="77777777" w:rsidTr="005F61EC">
        <w:tc>
          <w:tcPr>
            <w:tcW w:w="2547" w:type="dxa"/>
          </w:tcPr>
          <w:p w14:paraId="5C59A900" w14:textId="77777777" w:rsidR="009B2FEF" w:rsidRDefault="009B2FEF" w:rsidP="005F61EC">
            <w:pPr>
              <w:rPr>
                <w:noProof/>
              </w:rPr>
            </w:pPr>
            <w:r>
              <w:rPr>
                <w:noProof/>
              </w:rPr>
              <w:drawing>
                <wp:inline distT="0" distB="0" distL="0" distR="0" wp14:anchorId="58A7EEAB" wp14:editId="3D7BF01C">
                  <wp:extent cx="1434465" cy="95186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almon_salad.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434465" cy="951865"/>
                          </a:xfrm>
                          <a:prstGeom prst="rect">
                            <a:avLst/>
                          </a:prstGeom>
                        </pic:spPr>
                      </pic:pic>
                    </a:graphicData>
                  </a:graphic>
                </wp:inline>
              </w:drawing>
            </w:r>
          </w:p>
        </w:tc>
        <w:tc>
          <w:tcPr>
            <w:tcW w:w="3827" w:type="dxa"/>
          </w:tcPr>
          <w:p w14:paraId="76B55DC8" w14:textId="77777777" w:rsidR="009B2FEF" w:rsidRDefault="009B2FEF" w:rsidP="005F61EC">
            <w:pPr>
              <w:rPr>
                <w:b/>
                <w:bCs/>
              </w:rPr>
            </w:pPr>
            <w:r>
              <w:rPr>
                <w:b/>
                <w:bCs/>
              </w:rPr>
              <w:t xml:space="preserve">Salmon or Trout Salad </w:t>
            </w:r>
          </w:p>
          <w:p w14:paraId="26DBBA5E" w14:textId="77777777" w:rsidR="009B2FEF" w:rsidRPr="006A2AA2" w:rsidRDefault="009B2FEF" w:rsidP="00876434">
            <w:pPr>
              <w:pStyle w:val="ListParagraph"/>
              <w:numPr>
                <w:ilvl w:val="0"/>
                <w:numId w:val="32"/>
              </w:numPr>
              <w:rPr>
                <w:b/>
                <w:bCs/>
              </w:rPr>
            </w:pPr>
            <w:r>
              <w:t xml:space="preserve">An excellent low-carb, high Omega-3 option </w:t>
            </w:r>
          </w:p>
          <w:p w14:paraId="5689739A" w14:textId="77777777" w:rsidR="009B2FEF" w:rsidRPr="006A2AA2" w:rsidRDefault="009B2FEF" w:rsidP="00876434">
            <w:pPr>
              <w:pStyle w:val="ListParagraph"/>
              <w:numPr>
                <w:ilvl w:val="0"/>
                <w:numId w:val="32"/>
              </w:numPr>
              <w:rPr>
                <w:b/>
                <w:bCs/>
              </w:rPr>
            </w:pPr>
            <w:r>
              <w:t xml:space="preserve">Add some oil and lemon juice </w:t>
            </w:r>
          </w:p>
        </w:tc>
        <w:tc>
          <w:tcPr>
            <w:tcW w:w="2976" w:type="dxa"/>
          </w:tcPr>
          <w:p w14:paraId="7224B169" w14:textId="77777777" w:rsidR="009B2FEF" w:rsidRDefault="009B2FEF" w:rsidP="005F61EC">
            <w:r>
              <w:t xml:space="preserve">Add complexity and diversity by sprinkling black sesame seeds for their rich anthocyanin and calcium content </w:t>
            </w:r>
          </w:p>
          <w:p w14:paraId="04B6FA84" w14:textId="77777777" w:rsidR="009B2FEF" w:rsidRDefault="009B2FEF" w:rsidP="005F61EC">
            <w:r>
              <w:t xml:space="preserve">Add pine nuts or walnuts or other nuts </w:t>
            </w:r>
          </w:p>
          <w:p w14:paraId="7AB546AF" w14:textId="3850B571" w:rsidR="009B2FEF" w:rsidRDefault="009B2FEF" w:rsidP="005F61EC">
            <w:r>
              <w:t xml:space="preserve">Use seasonal vegetables and a diverse range of vegetables as this diversity in food is critical for a healthy diverse gut microbiome. </w:t>
            </w:r>
          </w:p>
        </w:tc>
      </w:tr>
      <w:tr w:rsidR="009B2FEF" w14:paraId="3FFA7CCD" w14:textId="77777777" w:rsidTr="005F61EC">
        <w:tc>
          <w:tcPr>
            <w:tcW w:w="2547" w:type="dxa"/>
          </w:tcPr>
          <w:p w14:paraId="2EA95415" w14:textId="77777777" w:rsidR="009B2FEF" w:rsidRDefault="009B2FEF" w:rsidP="005F61EC">
            <w:pPr>
              <w:rPr>
                <w:noProof/>
              </w:rPr>
            </w:pPr>
            <w:r>
              <w:rPr>
                <w:noProof/>
              </w:rPr>
              <w:drawing>
                <wp:inline distT="0" distB="0" distL="0" distR="0" wp14:anchorId="56B741C8" wp14:editId="4F6366CE">
                  <wp:extent cx="1434465" cy="943610"/>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noodles-seafood-123.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434465" cy="943610"/>
                          </a:xfrm>
                          <a:prstGeom prst="rect">
                            <a:avLst/>
                          </a:prstGeom>
                        </pic:spPr>
                      </pic:pic>
                    </a:graphicData>
                  </a:graphic>
                </wp:inline>
              </w:drawing>
            </w:r>
          </w:p>
        </w:tc>
        <w:tc>
          <w:tcPr>
            <w:tcW w:w="3827" w:type="dxa"/>
          </w:tcPr>
          <w:p w14:paraId="310B7C80" w14:textId="77777777" w:rsidR="009B2FEF" w:rsidRDefault="009B2FEF" w:rsidP="005F61EC">
            <w:pPr>
              <w:rPr>
                <w:b/>
                <w:bCs/>
              </w:rPr>
            </w:pPr>
            <w:r>
              <w:rPr>
                <w:b/>
                <w:bCs/>
              </w:rPr>
              <w:t xml:space="preserve">Seafood Noodle Stirfry </w:t>
            </w:r>
          </w:p>
          <w:p w14:paraId="20B4104C" w14:textId="77777777" w:rsidR="009B2FEF" w:rsidRDefault="009B2FEF" w:rsidP="00876434">
            <w:pPr>
              <w:pStyle w:val="ListParagraph"/>
              <w:numPr>
                <w:ilvl w:val="0"/>
                <w:numId w:val="36"/>
              </w:numPr>
            </w:pPr>
            <w:r>
              <w:t xml:space="preserve">The Konjac Angel Hair Noodles will be ideal for this dish </w:t>
            </w:r>
          </w:p>
          <w:p w14:paraId="36E1E643" w14:textId="77777777" w:rsidR="009B2FEF" w:rsidRDefault="009B2FEF" w:rsidP="00876434">
            <w:pPr>
              <w:pStyle w:val="ListParagraph"/>
              <w:numPr>
                <w:ilvl w:val="0"/>
                <w:numId w:val="36"/>
              </w:numPr>
            </w:pPr>
            <w:r>
              <w:t xml:space="preserve">Add some Sesame Seed Oil </w:t>
            </w:r>
          </w:p>
          <w:p w14:paraId="134B6A17" w14:textId="77777777" w:rsidR="009B2FEF" w:rsidRPr="00271790" w:rsidRDefault="009B2FEF" w:rsidP="00876434">
            <w:pPr>
              <w:pStyle w:val="ListParagraph"/>
              <w:numPr>
                <w:ilvl w:val="0"/>
                <w:numId w:val="36"/>
              </w:numPr>
            </w:pPr>
            <w:r>
              <w:t>Add black sesame seeds for their anthocyanin (antioxidant) and calcium levels</w:t>
            </w:r>
          </w:p>
        </w:tc>
        <w:tc>
          <w:tcPr>
            <w:tcW w:w="2976" w:type="dxa"/>
          </w:tcPr>
          <w:p w14:paraId="4F31AE59" w14:textId="77777777" w:rsidR="009B2FEF" w:rsidRDefault="009B2FEF" w:rsidP="005F61EC"/>
        </w:tc>
      </w:tr>
      <w:tr w:rsidR="009B2FEF" w14:paraId="079D540C" w14:textId="77777777" w:rsidTr="005F61EC">
        <w:tc>
          <w:tcPr>
            <w:tcW w:w="2547" w:type="dxa"/>
          </w:tcPr>
          <w:p w14:paraId="0792909B" w14:textId="77777777" w:rsidR="009B2FEF" w:rsidRDefault="009B2FEF" w:rsidP="005F61EC">
            <w:pPr>
              <w:rPr>
                <w:noProof/>
              </w:rPr>
            </w:pPr>
            <w:r>
              <w:rPr>
                <w:noProof/>
              </w:rPr>
              <w:drawing>
                <wp:inline distT="0" distB="0" distL="0" distR="0" wp14:anchorId="336BBBD0" wp14:editId="4710DF46">
                  <wp:extent cx="1434465" cy="95186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asta Spaghetti.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434465" cy="951865"/>
                          </a:xfrm>
                          <a:prstGeom prst="rect">
                            <a:avLst/>
                          </a:prstGeom>
                        </pic:spPr>
                      </pic:pic>
                    </a:graphicData>
                  </a:graphic>
                </wp:inline>
              </w:drawing>
            </w:r>
          </w:p>
        </w:tc>
        <w:tc>
          <w:tcPr>
            <w:tcW w:w="3827" w:type="dxa"/>
          </w:tcPr>
          <w:p w14:paraId="1CC22C67" w14:textId="77777777" w:rsidR="009B2FEF" w:rsidRDefault="009B2FEF" w:rsidP="005F61EC">
            <w:pPr>
              <w:rPr>
                <w:b/>
                <w:bCs/>
              </w:rPr>
            </w:pPr>
            <w:r>
              <w:rPr>
                <w:b/>
                <w:bCs/>
              </w:rPr>
              <w:t>Spaghetti Bolognese</w:t>
            </w:r>
          </w:p>
          <w:p w14:paraId="602E37B1" w14:textId="77777777" w:rsidR="009B2FEF" w:rsidRDefault="009B2FEF" w:rsidP="00876434">
            <w:pPr>
              <w:pStyle w:val="ListParagraph"/>
              <w:numPr>
                <w:ilvl w:val="0"/>
                <w:numId w:val="35"/>
              </w:numPr>
            </w:pPr>
            <w:r>
              <w:t xml:space="preserve">Use the Konjac pasta or mix 50:50 with real pasta </w:t>
            </w:r>
          </w:p>
          <w:p w14:paraId="681B7E0E" w14:textId="77777777" w:rsidR="009B2FEF" w:rsidRDefault="009B2FEF" w:rsidP="005F61EC"/>
          <w:p w14:paraId="01BFC97D" w14:textId="77777777" w:rsidR="009B2FEF" w:rsidRPr="00537ED9" w:rsidRDefault="009B2FEF" w:rsidP="00876434">
            <w:pPr>
              <w:pStyle w:val="ListParagraph"/>
              <w:numPr>
                <w:ilvl w:val="0"/>
                <w:numId w:val="35"/>
              </w:numPr>
            </w:pPr>
            <w:r>
              <w:t xml:space="preserve">Add a tomato-rich sauce full herbs, spices and blended diverse multicoloured vegetables </w:t>
            </w:r>
          </w:p>
        </w:tc>
        <w:tc>
          <w:tcPr>
            <w:tcW w:w="2976" w:type="dxa"/>
          </w:tcPr>
          <w:p w14:paraId="35A17130" w14:textId="77777777" w:rsidR="009B2FEF" w:rsidRDefault="009B2FEF" w:rsidP="005F61EC">
            <w:r>
              <w:t xml:space="preserve">Use triple concentrate tomato paste for a lycopene-rich sauce </w:t>
            </w:r>
          </w:p>
          <w:p w14:paraId="0D8021CC" w14:textId="77777777" w:rsidR="009B2FEF" w:rsidRDefault="009B2FEF" w:rsidP="005F61EC">
            <w:r>
              <w:t xml:space="preserve">You can use meat or meat substitutes but keeping the practitioner guided protein levels to that calculated for you personally </w:t>
            </w:r>
          </w:p>
        </w:tc>
      </w:tr>
      <w:tr w:rsidR="009B2FEF" w14:paraId="23DFA713" w14:textId="77777777" w:rsidTr="005F61EC">
        <w:tc>
          <w:tcPr>
            <w:tcW w:w="2547" w:type="dxa"/>
          </w:tcPr>
          <w:p w14:paraId="39AE0808" w14:textId="77777777" w:rsidR="009B2FEF" w:rsidRDefault="009B2FEF" w:rsidP="005F61EC">
            <w:pPr>
              <w:rPr>
                <w:noProof/>
              </w:rPr>
            </w:pPr>
            <w:r>
              <w:rPr>
                <w:noProof/>
              </w:rPr>
              <w:lastRenderedPageBreak/>
              <w:drawing>
                <wp:inline distT="0" distB="0" distL="0" distR="0" wp14:anchorId="6D52498F" wp14:editId="08DCD795">
                  <wp:extent cx="1434465" cy="95631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meatballs-spaghetti-123.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434465" cy="956310"/>
                          </a:xfrm>
                          <a:prstGeom prst="rect">
                            <a:avLst/>
                          </a:prstGeom>
                        </pic:spPr>
                      </pic:pic>
                    </a:graphicData>
                  </a:graphic>
                </wp:inline>
              </w:drawing>
            </w:r>
          </w:p>
        </w:tc>
        <w:tc>
          <w:tcPr>
            <w:tcW w:w="3827" w:type="dxa"/>
          </w:tcPr>
          <w:p w14:paraId="6476F32B" w14:textId="77777777" w:rsidR="009B2FEF" w:rsidRDefault="009B2FEF" w:rsidP="005F61EC">
            <w:pPr>
              <w:rPr>
                <w:b/>
                <w:bCs/>
              </w:rPr>
            </w:pPr>
            <w:r>
              <w:rPr>
                <w:b/>
                <w:bCs/>
              </w:rPr>
              <w:t xml:space="preserve">Spaghetti &amp; Meatballs </w:t>
            </w:r>
          </w:p>
          <w:p w14:paraId="425BB7C6" w14:textId="77777777" w:rsidR="009B2FEF" w:rsidRPr="00653ED0" w:rsidRDefault="009B2FEF" w:rsidP="005F61EC">
            <w:r>
              <w:t xml:space="preserve">Using meat, meat substitutes such as nutmeat or Quorn, you can use a sauce rich in vegetables and tomatoes as above </w:t>
            </w:r>
          </w:p>
        </w:tc>
        <w:tc>
          <w:tcPr>
            <w:tcW w:w="2976" w:type="dxa"/>
          </w:tcPr>
          <w:p w14:paraId="53A60A22" w14:textId="77777777" w:rsidR="009B2FEF" w:rsidRDefault="009B2FEF" w:rsidP="005F61EC"/>
        </w:tc>
      </w:tr>
      <w:tr w:rsidR="009B2FEF" w14:paraId="06F277F5" w14:textId="77777777" w:rsidTr="005F61EC">
        <w:tc>
          <w:tcPr>
            <w:tcW w:w="2547" w:type="dxa"/>
          </w:tcPr>
          <w:p w14:paraId="56194CE2" w14:textId="77777777" w:rsidR="009B2FEF" w:rsidRDefault="009B2FEF" w:rsidP="005F61EC">
            <w:pPr>
              <w:rPr>
                <w:noProof/>
              </w:rPr>
            </w:pPr>
            <w:r>
              <w:rPr>
                <w:noProof/>
              </w:rPr>
              <w:drawing>
                <wp:inline distT="0" distB="0" distL="0" distR="0" wp14:anchorId="1B472082" wp14:editId="12B6E99B">
                  <wp:extent cx="1434465" cy="95631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asagne_3736087_s.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434465" cy="956310"/>
                          </a:xfrm>
                          <a:prstGeom prst="rect">
                            <a:avLst/>
                          </a:prstGeom>
                        </pic:spPr>
                      </pic:pic>
                    </a:graphicData>
                  </a:graphic>
                </wp:inline>
              </w:drawing>
            </w:r>
          </w:p>
        </w:tc>
        <w:tc>
          <w:tcPr>
            <w:tcW w:w="3827" w:type="dxa"/>
          </w:tcPr>
          <w:p w14:paraId="23A750CC" w14:textId="77777777" w:rsidR="009B2FEF" w:rsidRDefault="009B2FEF" w:rsidP="005F61EC">
            <w:pPr>
              <w:rPr>
                <w:b/>
                <w:bCs/>
              </w:rPr>
            </w:pPr>
            <w:r>
              <w:rPr>
                <w:b/>
                <w:bCs/>
              </w:rPr>
              <w:t xml:space="preserve">Konjac Lasagne </w:t>
            </w:r>
          </w:p>
          <w:p w14:paraId="64D35BA7" w14:textId="77777777" w:rsidR="009B2FEF" w:rsidRDefault="009B2FEF" w:rsidP="00876434">
            <w:pPr>
              <w:pStyle w:val="ListParagraph"/>
              <w:numPr>
                <w:ilvl w:val="0"/>
                <w:numId w:val="34"/>
              </w:numPr>
            </w:pPr>
            <w:r>
              <w:t xml:space="preserve">This is a low-carb version of lasagne </w:t>
            </w:r>
            <w:r>
              <w:br/>
            </w:r>
          </w:p>
          <w:p w14:paraId="1B7002B1" w14:textId="77777777" w:rsidR="009B2FEF" w:rsidRPr="00B46ABA" w:rsidRDefault="009B2FEF" w:rsidP="00876434">
            <w:pPr>
              <w:pStyle w:val="ListParagraph"/>
              <w:numPr>
                <w:ilvl w:val="0"/>
                <w:numId w:val="34"/>
              </w:numPr>
            </w:pPr>
            <w:r>
              <w:t xml:space="preserve">Use the recommendations for meat or meat substitutes as above </w:t>
            </w:r>
          </w:p>
        </w:tc>
        <w:tc>
          <w:tcPr>
            <w:tcW w:w="2976" w:type="dxa"/>
          </w:tcPr>
          <w:p w14:paraId="3323FECB" w14:textId="77777777" w:rsidR="009B2FEF" w:rsidRDefault="009B2FEF" w:rsidP="005F61EC"/>
        </w:tc>
      </w:tr>
      <w:tr w:rsidR="009B2FEF" w14:paraId="009DE16E" w14:textId="77777777" w:rsidTr="005F61EC">
        <w:tc>
          <w:tcPr>
            <w:tcW w:w="2547" w:type="dxa"/>
          </w:tcPr>
          <w:p w14:paraId="1EF0AD0D" w14:textId="77777777" w:rsidR="009B2FEF" w:rsidRDefault="009B2FEF" w:rsidP="005F61EC">
            <w:pPr>
              <w:rPr>
                <w:noProof/>
              </w:rPr>
            </w:pPr>
            <w:r>
              <w:rPr>
                <w:noProof/>
              </w:rPr>
              <w:drawing>
                <wp:inline distT="0" distB="0" distL="0" distR="0" wp14:anchorId="0E2C92A3" wp14:editId="5F023AF3">
                  <wp:extent cx="1434465" cy="949325"/>
                  <wp:effectExtent l="0" t="0" r="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aksa-prawn.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434465" cy="949325"/>
                          </a:xfrm>
                          <a:prstGeom prst="rect">
                            <a:avLst/>
                          </a:prstGeom>
                        </pic:spPr>
                      </pic:pic>
                    </a:graphicData>
                  </a:graphic>
                </wp:inline>
              </w:drawing>
            </w:r>
          </w:p>
        </w:tc>
        <w:tc>
          <w:tcPr>
            <w:tcW w:w="3827" w:type="dxa"/>
          </w:tcPr>
          <w:p w14:paraId="122B844C" w14:textId="77777777" w:rsidR="009B2FEF" w:rsidRDefault="009B2FEF" w:rsidP="005F61EC">
            <w:pPr>
              <w:rPr>
                <w:b/>
                <w:bCs/>
              </w:rPr>
            </w:pPr>
            <w:r>
              <w:rPr>
                <w:b/>
                <w:bCs/>
              </w:rPr>
              <w:t xml:space="preserve">Konjac Noodle Laksa </w:t>
            </w:r>
          </w:p>
          <w:p w14:paraId="2A7F1068" w14:textId="77777777" w:rsidR="009B2FEF" w:rsidRDefault="009B2FEF" w:rsidP="00876434">
            <w:pPr>
              <w:pStyle w:val="ListParagraph"/>
              <w:numPr>
                <w:ilvl w:val="0"/>
                <w:numId w:val="33"/>
              </w:numPr>
            </w:pPr>
            <w:r>
              <w:t xml:space="preserve">This is a wonderfully rich Asian dish that can easily be made with Konjac noodles  and in particular the Konjac Angel Hair Noodles </w:t>
            </w:r>
          </w:p>
          <w:p w14:paraId="67A5337B" w14:textId="77777777" w:rsidR="009B2FEF" w:rsidRPr="009F780C" w:rsidRDefault="009B2FEF" w:rsidP="00876434">
            <w:pPr>
              <w:pStyle w:val="ListParagraph"/>
              <w:numPr>
                <w:ilvl w:val="0"/>
                <w:numId w:val="33"/>
              </w:numPr>
            </w:pPr>
            <w:r>
              <w:t xml:space="preserve">Please add diversity in foods </w:t>
            </w:r>
            <w:r>
              <w:br/>
            </w:r>
            <w:r>
              <w:br/>
              <w:t xml:space="preserve">consumed by adding a range of fresh herbs like Coriander or Parsley </w:t>
            </w:r>
          </w:p>
        </w:tc>
        <w:tc>
          <w:tcPr>
            <w:tcW w:w="2976" w:type="dxa"/>
          </w:tcPr>
          <w:p w14:paraId="47B4DD62" w14:textId="77777777" w:rsidR="009B2FEF" w:rsidRDefault="009B2FEF" w:rsidP="005F61EC">
            <w:r>
              <w:t xml:space="preserve">A small amount of Sesame Oil will add that lovely Asian flavour </w:t>
            </w:r>
          </w:p>
        </w:tc>
      </w:tr>
      <w:tr w:rsidR="009B2FEF" w14:paraId="77BF7344" w14:textId="77777777" w:rsidTr="005F61EC">
        <w:tc>
          <w:tcPr>
            <w:tcW w:w="2547" w:type="dxa"/>
          </w:tcPr>
          <w:p w14:paraId="43DDF0DC" w14:textId="77777777" w:rsidR="009B2FEF" w:rsidRDefault="009B2FEF" w:rsidP="005F61EC">
            <w:pPr>
              <w:rPr>
                <w:noProof/>
              </w:rPr>
            </w:pPr>
            <w:r>
              <w:rPr>
                <w:noProof/>
              </w:rPr>
              <w:drawing>
                <wp:inline distT="0" distB="0" distL="0" distR="0" wp14:anchorId="739C5DE8" wp14:editId="50CB811F">
                  <wp:extent cx="1434465" cy="95631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veggi_noodles_43608938_s.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434465" cy="956310"/>
                          </a:xfrm>
                          <a:prstGeom prst="rect">
                            <a:avLst/>
                          </a:prstGeom>
                        </pic:spPr>
                      </pic:pic>
                    </a:graphicData>
                  </a:graphic>
                </wp:inline>
              </w:drawing>
            </w:r>
          </w:p>
        </w:tc>
        <w:tc>
          <w:tcPr>
            <w:tcW w:w="3827" w:type="dxa"/>
          </w:tcPr>
          <w:p w14:paraId="346DEEBB" w14:textId="77777777" w:rsidR="009B2FEF" w:rsidRDefault="009B2FEF" w:rsidP="005F61EC">
            <w:pPr>
              <w:rPr>
                <w:b/>
                <w:bCs/>
              </w:rPr>
            </w:pPr>
            <w:r>
              <w:rPr>
                <w:b/>
                <w:bCs/>
              </w:rPr>
              <w:t xml:space="preserve">Zucchini Noodles </w:t>
            </w:r>
          </w:p>
          <w:p w14:paraId="786C53D2" w14:textId="77777777" w:rsidR="009B2FEF" w:rsidRDefault="009B2FEF" w:rsidP="00876434">
            <w:pPr>
              <w:pStyle w:val="ListParagraph"/>
              <w:numPr>
                <w:ilvl w:val="0"/>
                <w:numId w:val="37"/>
              </w:numPr>
            </w:pPr>
            <w:r>
              <w:t>You  can make these noodles quickly and easily using a noodle maker like the one opposite</w:t>
            </w:r>
            <w:r>
              <w:br/>
            </w:r>
          </w:p>
          <w:p w14:paraId="6ED8A1F6" w14:textId="77777777" w:rsidR="009B2FEF" w:rsidRPr="006430E7" w:rsidRDefault="009B2FEF" w:rsidP="00876434">
            <w:pPr>
              <w:pStyle w:val="ListParagraph"/>
              <w:numPr>
                <w:ilvl w:val="0"/>
                <w:numId w:val="37"/>
              </w:numPr>
            </w:pPr>
            <w:r>
              <w:t xml:space="preserve">Use these very low-carb, high-fibre noodles the same way you would use pasta and add vegetable and protein sauces to these noodles </w:t>
            </w:r>
          </w:p>
        </w:tc>
        <w:tc>
          <w:tcPr>
            <w:tcW w:w="2976" w:type="dxa"/>
          </w:tcPr>
          <w:p w14:paraId="07CA522E" w14:textId="77777777" w:rsidR="009B2FEF" w:rsidRDefault="009B2FEF" w:rsidP="005F61EC">
            <w:r>
              <w:rPr>
                <w:noProof/>
              </w:rPr>
              <w:drawing>
                <wp:inline distT="0" distB="0" distL="0" distR="0" wp14:anchorId="2A255536" wp14:editId="7542AF03">
                  <wp:extent cx="1706880" cy="1134745"/>
                  <wp:effectExtent l="0" t="0" r="7620" b="825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Vegetti-Noodle-Maker.png"/>
                          <pic:cNvPicPr/>
                        </pic:nvPicPr>
                        <pic:blipFill>
                          <a:blip r:embed="rId68">
                            <a:extLst>
                              <a:ext uri="{28A0092B-C50C-407E-A947-70E740481C1C}">
                                <a14:useLocalDpi xmlns:a14="http://schemas.microsoft.com/office/drawing/2010/main" val="0"/>
                              </a:ext>
                            </a:extLst>
                          </a:blip>
                          <a:stretch>
                            <a:fillRect/>
                          </a:stretch>
                        </pic:blipFill>
                        <pic:spPr>
                          <a:xfrm>
                            <a:off x="0" y="0"/>
                            <a:ext cx="1706880" cy="1134745"/>
                          </a:xfrm>
                          <a:prstGeom prst="rect">
                            <a:avLst/>
                          </a:prstGeom>
                        </pic:spPr>
                      </pic:pic>
                    </a:graphicData>
                  </a:graphic>
                </wp:inline>
              </w:drawing>
            </w:r>
          </w:p>
        </w:tc>
      </w:tr>
      <w:tr w:rsidR="009B2FEF" w14:paraId="33F15284" w14:textId="77777777" w:rsidTr="005F61EC">
        <w:tc>
          <w:tcPr>
            <w:tcW w:w="2547" w:type="dxa"/>
          </w:tcPr>
          <w:p w14:paraId="06B5FFA0" w14:textId="77777777" w:rsidR="009B2FEF" w:rsidRDefault="009B2FEF" w:rsidP="005F61EC">
            <w:pPr>
              <w:rPr>
                <w:noProof/>
              </w:rPr>
            </w:pPr>
            <w:r>
              <w:rPr>
                <w:noProof/>
              </w:rPr>
              <w:drawing>
                <wp:inline distT="0" distB="0" distL="0" distR="0" wp14:anchorId="1A410159" wp14:editId="4ADD8587">
                  <wp:extent cx="1295400" cy="859536"/>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almon_steak_asparagus_spears.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295400" cy="859536"/>
                          </a:xfrm>
                          <a:prstGeom prst="rect">
                            <a:avLst/>
                          </a:prstGeom>
                        </pic:spPr>
                      </pic:pic>
                    </a:graphicData>
                  </a:graphic>
                </wp:inline>
              </w:drawing>
            </w:r>
          </w:p>
        </w:tc>
        <w:tc>
          <w:tcPr>
            <w:tcW w:w="3827" w:type="dxa"/>
          </w:tcPr>
          <w:p w14:paraId="0F1C63C9" w14:textId="77777777" w:rsidR="009B2FEF" w:rsidRDefault="009B2FEF" w:rsidP="005F61EC">
            <w:pPr>
              <w:rPr>
                <w:b/>
                <w:bCs/>
              </w:rPr>
            </w:pPr>
            <w:r>
              <w:rPr>
                <w:b/>
                <w:bCs/>
              </w:rPr>
              <w:t xml:space="preserve">Salmon Steak on Asparagus (or salad) </w:t>
            </w:r>
          </w:p>
          <w:p w14:paraId="4F2CD482" w14:textId="77777777" w:rsidR="009B2FEF" w:rsidRPr="00DE18B5" w:rsidRDefault="009B2FEF" w:rsidP="00876434">
            <w:pPr>
              <w:pStyle w:val="ListParagraph"/>
              <w:numPr>
                <w:ilvl w:val="0"/>
                <w:numId w:val="38"/>
              </w:numPr>
            </w:pPr>
            <w:r>
              <w:t xml:space="preserve">Wild Salmon if you can get it will be higher in Omega-3’s and Astaxanthin </w:t>
            </w:r>
          </w:p>
        </w:tc>
        <w:tc>
          <w:tcPr>
            <w:tcW w:w="2976" w:type="dxa"/>
          </w:tcPr>
          <w:p w14:paraId="05E16BCD" w14:textId="77777777" w:rsidR="009B2FEF" w:rsidRDefault="009B2FEF" w:rsidP="005F61EC">
            <w:pPr>
              <w:rPr>
                <w:noProof/>
              </w:rPr>
            </w:pPr>
          </w:p>
        </w:tc>
      </w:tr>
      <w:tr w:rsidR="009B2FEF" w14:paraId="473F2440" w14:textId="77777777" w:rsidTr="005F61EC">
        <w:tc>
          <w:tcPr>
            <w:tcW w:w="2547" w:type="dxa"/>
          </w:tcPr>
          <w:p w14:paraId="4BF770E3" w14:textId="77777777" w:rsidR="009B2FEF" w:rsidRDefault="009B2FEF" w:rsidP="005F61EC">
            <w:pPr>
              <w:rPr>
                <w:noProof/>
              </w:rPr>
            </w:pPr>
            <w:r>
              <w:rPr>
                <w:noProof/>
              </w:rPr>
              <w:drawing>
                <wp:inline distT="0" distB="0" distL="0" distR="0" wp14:anchorId="2F586FD9" wp14:editId="6EC7AF92">
                  <wp:extent cx="857250" cy="1187399"/>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sea-power-nori.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862058" cy="1194059"/>
                          </a:xfrm>
                          <a:prstGeom prst="rect">
                            <a:avLst/>
                          </a:prstGeom>
                        </pic:spPr>
                      </pic:pic>
                    </a:graphicData>
                  </a:graphic>
                </wp:inline>
              </w:drawing>
            </w:r>
          </w:p>
        </w:tc>
        <w:tc>
          <w:tcPr>
            <w:tcW w:w="3827" w:type="dxa"/>
          </w:tcPr>
          <w:p w14:paraId="6EB2939F" w14:textId="77777777" w:rsidR="009B2FEF" w:rsidRDefault="009B2FEF" w:rsidP="005F61EC">
            <w:pPr>
              <w:rPr>
                <w:b/>
                <w:bCs/>
              </w:rPr>
            </w:pPr>
            <w:r>
              <w:rPr>
                <w:b/>
                <w:bCs/>
              </w:rPr>
              <w:t xml:space="preserve">Adding Seaweed Flakes </w:t>
            </w:r>
          </w:p>
          <w:p w14:paraId="53D62ED3" w14:textId="77777777" w:rsidR="009B2FEF" w:rsidRDefault="009B2FEF" w:rsidP="00876434">
            <w:pPr>
              <w:pStyle w:val="ListParagraph"/>
              <w:numPr>
                <w:ilvl w:val="0"/>
                <w:numId w:val="38"/>
              </w:numPr>
            </w:pPr>
            <w:r>
              <w:t xml:space="preserve">Diets around the world lack iodine except for cultures where a lot of seaweed and or seafood is eaten </w:t>
            </w:r>
          </w:p>
          <w:p w14:paraId="5ACF3C6D" w14:textId="77777777" w:rsidR="009B2FEF" w:rsidRDefault="009B2FEF" w:rsidP="00876434">
            <w:pPr>
              <w:pStyle w:val="ListParagraph"/>
              <w:numPr>
                <w:ilvl w:val="0"/>
                <w:numId w:val="38"/>
              </w:numPr>
            </w:pPr>
            <w:r>
              <w:t>Significantly low iodine intakes are well documented in many Western countries including Australia</w:t>
            </w:r>
          </w:p>
          <w:p w14:paraId="5B4E1164" w14:textId="77777777" w:rsidR="009B2FEF" w:rsidRDefault="009B2FEF" w:rsidP="00876434">
            <w:pPr>
              <w:pStyle w:val="ListParagraph"/>
              <w:numPr>
                <w:ilvl w:val="0"/>
                <w:numId w:val="38"/>
              </w:numPr>
            </w:pPr>
            <w:r>
              <w:t>Iodine is critical for thyroid health and the health of a growing foetal brain in pregnancy</w:t>
            </w:r>
          </w:p>
          <w:p w14:paraId="5CFE0377" w14:textId="77777777" w:rsidR="009B2FEF" w:rsidRPr="00DE18B5" w:rsidRDefault="009B2FEF" w:rsidP="00876434">
            <w:pPr>
              <w:pStyle w:val="ListParagraph"/>
              <w:numPr>
                <w:ilvl w:val="0"/>
                <w:numId w:val="38"/>
              </w:numPr>
            </w:pPr>
            <w:r>
              <w:lastRenderedPageBreak/>
              <w:t xml:space="preserve">Seaweed is a rich source of not only iodine but minerals and trace elements critical for a healthy body </w:t>
            </w:r>
          </w:p>
        </w:tc>
        <w:tc>
          <w:tcPr>
            <w:tcW w:w="2976" w:type="dxa"/>
          </w:tcPr>
          <w:p w14:paraId="17D7D9C7" w14:textId="77777777" w:rsidR="009B2FEF" w:rsidRDefault="009B2FEF" w:rsidP="00876434">
            <w:pPr>
              <w:pStyle w:val="ListParagraph"/>
              <w:numPr>
                <w:ilvl w:val="0"/>
                <w:numId w:val="38"/>
              </w:numPr>
              <w:rPr>
                <w:noProof/>
              </w:rPr>
            </w:pPr>
            <w:r>
              <w:rPr>
                <w:noProof/>
              </w:rPr>
              <w:lastRenderedPageBreak/>
              <w:t xml:space="preserve">Always make sure the seaweed packaged is ORGANIC as seaweed can accumulate many toxic metals if grown in polluted waters </w:t>
            </w:r>
          </w:p>
          <w:p w14:paraId="4ECA7033" w14:textId="77777777" w:rsidR="009B2FEF" w:rsidRDefault="009B2FEF" w:rsidP="00876434">
            <w:pPr>
              <w:pStyle w:val="ListParagraph"/>
              <w:numPr>
                <w:ilvl w:val="0"/>
                <w:numId w:val="38"/>
              </w:numPr>
              <w:rPr>
                <w:noProof/>
              </w:rPr>
            </w:pPr>
            <w:r>
              <w:rPr>
                <w:noProof/>
              </w:rPr>
              <w:t>Apart from Nori, you can get Wakame and Dulce a red form of seaweed – try to get all 3 forms and vary their use day-to-day</w:t>
            </w:r>
          </w:p>
        </w:tc>
      </w:tr>
      <w:tr w:rsidR="009B2FEF" w14:paraId="6CDDA1A8" w14:textId="77777777" w:rsidTr="005F61EC">
        <w:tc>
          <w:tcPr>
            <w:tcW w:w="2547" w:type="dxa"/>
          </w:tcPr>
          <w:p w14:paraId="5C5E8F47" w14:textId="77777777" w:rsidR="009B2FEF" w:rsidRDefault="009B2FEF" w:rsidP="005F61EC">
            <w:pPr>
              <w:rPr>
                <w:noProof/>
              </w:rPr>
            </w:pPr>
            <w:r>
              <w:rPr>
                <w:noProof/>
              </w:rPr>
              <w:drawing>
                <wp:inline distT="0" distB="0" distL="0" distR="0" wp14:anchorId="7DA768C6" wp14:editId="1A6B7422">
                  <wp:extent cx="1033463" cy="1026601"/>
                  <wp:effectExtent l="0" t="0" r="0" b="254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chuka-wakame-cropped.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038016" cy="1031124"/>
                          </a:xfrm>
                          <a:prstGeom prst="rect">
                            <a:avLst/>
                          </a:prstGeom>
                        </pic:spPr>
                      </pic:pic>
                    </a:graphicData>
                  </a:graphic>
                </wp:inline>
              </w:drawing>
            </w:r>
          </w:p>
        </w:tc>
        <w:tc>
          <w:tcPr>
            <w:tcW w:w="3827" w:type="dxa"/>
          </w:tcPr>
          <w:p w14:paraId="32AB8371" w14:textId="77777777" w:rsidR="009B2FEF" w:rsidRDefault="009B2FEF" w:rsidP="005F61EC">
            <w:pPr>
              <w:rPr>
                <w:b/>
                <w:bCs/>
              </w:rPr>
            </w:pPr>
            <w:r>
              <w:rPr>
                <w:b/>
                <w:bCs/>
              </w:rPr>
              <w:t xml:space="preserve">Chuka Wakame </w:t>
            </w:r>
          </w:p>
          <w:p w14:paraId="78DE480F" w14:textId="77777777" w:rsidR="009B2FEF" w:rsidRPr="00DE18B5" w:rsidRDefault="009B2FEF" w:rsidP="00876434">
            <w:pPr>
              <w:pStyle w:val="ListParagraph"/>
              <w:numPr>
                <w:ilvl w:val="0"/>
                <w:numId w:val="39"/>
              </w:numPr>
              <w:rPr>
                <w:b/>
                <w:bCs/>
              </w:rPr>
            </w:pPr>
            <w:r>
              <w:t xml:space="preserve">This is a wonderful tasting wakame seaweed that is moist and easily added to salads or laksa’s or stir-fries </w:t>
            </w:r>
          </w:p>
        </w:tc>
        <w:tc>
          <w:tcPr>
            <w:tcW w:w="2976" w:type="dxa"/>
          </w:tcPr>
          <w:p w14:paraId="027F68A1" w14:textId="77777777" w:rsidR="009B2FEF" w:rsidRDefault="009B2FEF" w:rsidP="00876434">
            <w:pPr>
              <w:pStyle w:val="ListParagraph"/>
              <w:numPr>
                <w:ilvl w:val="0"/>
                <w:numId w:val="38"/>
              </w:numPr>
              <w:rPr>
                <w:noProof/>
              </w:rPr>
            </w:pPr>
            <w:r>
              <w:rPr>
                <w:noProof/>
              </w:rPr>
              <w:t>Many places offering Poke plates or sushi will have this for sale or even Asian grocery shops</w:t>
            </w:r>
          </w:p>
        </w:tc>
      </w:tr>
      <w:tr w:rsidR="000B6A37" w14:paraId="649F86AE" w14:textId="77777777" w:rsidTr="005F61EC">
        <w:tc>
          <w:tcPr>
            <w:tcW w:w="2547" w:type="dxa"/>
          </w:tcPr>
          <w:p w14:paraId="167E456C" w14:textId="03C97E41" w:rsidR="000B6A37" w:rsidRDefault="000B6A37" w:rsidP="005F61EC">
            <w:pPr>
              <w:rPr>
                <w:noProof/>
              </w:rPr>
            </w:pPr>
            <w:r>
              <w:rPr>
                <w:noProof/>
              </w:rPr>
              <w:drawing>
                <wp:inline distT="0" distB="0" distL="0" distR="0" wp14:anchorId="63FD3E94" wp14:editId="44439F91">
                  <wp:extent cx="1434465" cy="1470177"/>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lmond-milk.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434465" cy="1470177"/>
                          </a:xfrm>
                          <a:prstGeom prst="rect">
                            <a:avLst/>
                          </a:prstGeom>
                        </pic:spPr>
                      </pic:pic>
                    </a:graphicData>
                  </a:graphic>
                </wp:inline>
              </w:drawing>
            </w:r>
          </w:p>
        </w:tc>
        <w:tc>
          <w:tcPr>
            <w:tcW w:w="3827" w:type="dxa"/>
          </w:tcPr>
          <w:p w14:paraId="2F7052BC" w14:textId="39DF734D" w:rsidR="000B6A37" w:rsidRDefault="000B6A37" w:rsidP="005F61EC">
            <w:pPr>
              <w:rPr>
                <w:b/>
                <w:bCs/>
              </w:rPr>
            </w:pPr>
            <w:r>
              <w:rPr>
                <w:b/>
                <w:bCs/>
              </w:rPr>
              <w:t>Nut Milk</w:t>
            </w:r>
          </w:p>
          <w:p w14:paraId="0F30D690" w14:textId="77777777" w:rsidR="000B6A37" w:rsidRDefault="000B6A37" w:rsidP="000B6A37">
            <w:pPr>
              <w:pStyle w:val="ListParagraph"/>
              <w:numPr>
                <w:ilvl w:val="0"/>
                <w:numId w:val="38"/>
              </w:numPr>
            </w:pPr>
            <w:r>
              <w:t xml:space="preserve">A great dairy-free option </w:t>
            </w:r>
          </w:p>
          <w:p w14:paraId="440DA52A" w14:textId="5FDD04FA" w:rsidR="000B6A37" w:rsidRDefault="000B6A37" w:rsidP="000B6A37">
            <w:pPr>
              <w:pStyle w:val="ListParagraph"/>
              <w:numPr>
                <w:ilvl w:val="0"/>
                <w:numId w:val="38"/>
              </w:numPr>
            </w:pPr>
            <w:r>
              <w:t xml:space="preserve">Many </w:t>
            </w:r>
            <w:r w:rsidR="00BC1A97">
              <w:t xml:space="preserve">nut milks </w:t>
            </w:r>
            <w:r>
              <w:t xml:space="preserve">are fortified with </w:t>
            </w:r>
            <w:r w:rsidR="005A2326">
              <w:t>C</w:t>
            </w:r>
            <w:r>
              <w:t>alcium</w:t>
            </w:r>
          </w:p>
          <w:p w14:paraId="0539FF3E" w14:textId="12A4084F" w:rsidR="000B6A37" w:rsidRPr="000B6A37" w:rsidRDefault="000B6A37" w:rsidP="000B6A37">
            <w:pPr>
              <w:pStyle w:val="ListParagraph"/>
              <w:numPr>
                <w:ilvl w:val="0"/>
                <w:numId w:val="38"/>
              </w:numPr>
            </w:pPr>
            <w:r>
              <w:t>However, ensure these are Unsweetened as some may have a high kilojoule level</w:t>
            </w:r>
          </w:p>
        </w:tc>
        <w:tc>
          <w:tcPr>
            <w:tcW w:w="2976" w:type="dxa"/>
          </w:tcPr>
          <w:p w14:paraId="1D01AEE7" w14:textId="77777777" w:rsidR="000B6A37" w:rsidRDefault="000B6A37" w:rsidP="000B6A37">
            <w:pPr>
              <w:pStyle w:val="ListParagraph"/>
              <w:rPr>
                <w:noProof/>
              </w:rPr>
            </w:pPr>
          </w:p>
        </w:tc>
      </w:tr>
    </w:tbl>
    <w:p w14:paraId="628F924E" w14:textId="36541CA9" w:rsidR="006D0A26" w:rsidRPr="009B2FEF" w:rsidRDefault="009B2FEF">
      <w:r>
        <w:br w:type="page"/>
      </w:r>
    </w:p>
    <w:p w14:paraId="32326007" w14:textId="1373F520" w:rsidR="001D0E09" w:rsidRDefault="00C303C9" w:rsidP="00C303C9">
      <w:pPr>
        <w:pStyle w:val="Heading1"/>
      </w:pPr>
      <w:r>
        <w:lastRenderedPageBreak/>
        <w:t xml:space="preserve">Supplements that may be of benefit </w:t>
      </w:r>
    </w:p>
    <w:tbl>
      <w:tblPr>
        <w:tblStyle w:val="ProjectTable"/>
        <w:tblW w:w="0" w:type="auto"/>
        <w:tblLook w:val="04A0" w:firstRow="1" w:lastRow="0" w:firstColumn="1" w:lastColumn="0" w:noHBand="0" w:noVBand="1"/>
      </w:tblPr>
      <w:tblGrid>
        <w:gridCol w:w="2972"/>
        <w:gridCol w:w="6378"/>
      </w:tblGrid>
      <w:tr w:rsidR="00C303C9" w14:paraId="0A4E19EC" w14:textId="77777777" w:rsidTr="00437202">
        <w:trPr>
          <w:cnfStyle w:val="100000000000" w:firstRow="1" w:lastRow="0" w:firstColumn="0" w:lastColumn="0" w:oddVBand="0" w:evenVBand="0" w:oddHBand="0" w:evenHBand="0" w:firstRowFirstColumn="0" w:firstRowLastColumn="0" w:lastRowFirstColumn="0" w:lastRowLastColumn="0"/>
        </w:trPr>
        <w:tc>
          <w:tcPr>
            <w:tcW w:w="2972" w:type="dxa"/>
          </w:tcPr>
          <w:p w14:paraId="324F9AB4" w14:textId="060B7149" w:rsidR="00C303C9" w:rsidRDefault="00C303C9" w:rsidP="00C303C9">
            <w:r>
              <w:t xml:space="preserve">Item </w:t>
            </w:r>
          </w:p>
        </w:tc>
        <w:tc>
          <w:tcPr>
            <w:tcW w:w="6378" w:type="dxa"/>
          </w:tcPr>
          <w:p w14:paraId="32EEB2CC" w14:textId="619F9A91" w:rsidR="00C303C9" w:rsidRDefault="00C303C9" w:rsidP="00C303C9">
            <w:r>
              <w:t>Comment</w:t>
            </w:r>
          </w:p>
        </w:tc>
      </w:tr>
      <w:tr w:rsidR="00C303C9" w14:paraId="34EF1C3E" w14:textId="77777777" w:rsidTr="00437202">
        <w:tc>
          <w:tcPr>
            <w:tcW w:w="2972" w:type="dxa"/>
          </w:tcPr>
          <w:p w14:paraId="7EF73FFC" w14:textId="1CB4416A" w:rsidR="00C303C9" w:rsidRDefault="00983C68" w:rsidP="00C303C9">
            <w:r>
              <w:t xml:space="preserve">PGX </w:t>
            </w:r>
            <w:r w:rsidR="00C303C9">
              <w:t>Soluble Fibre</w:t>
            </w:r>
          </w:p>
          <w:p w14:paraId="41BF7398" w14:textId="77777777" w:rsidR="00437202" w:rsidRDefault="00437202" w:rsidP="00C303C9"/>
          <w:p w14:paraId="71453618" w14:textId="6E5EB129" w:rsidR="00437202" w:rsidRDefault="00437202" w:rsidP="00C303C9"/>
        </w:tc>
        <w:tc>
          <w:tcPr>
            <w:tcW w:w="6378" w:type="dxa"/>
          </w:tcPr>
          <w:p w14:paraId="2FBEEFED" w14:textId="77777777" w:rsidR="00C303C9" w:rsidRDefault="00C303C9" w:rsidP="00876434">
            <w:pPr>
              <w:pStyle w:val="ListParagraph"/>
              <w:numPr>
                <w:ilvl w:val="0"/>
                <w:numId w:val="6"/>
              </w:numPr>
            </w:pPr>
            <w:r>
              <w:t xml:space="preserve">Discuss this with your practitioner </w:t>
            </w:r>
          </w:p>
          <w:p w14:paraId="02615B8A" w14:textId="379E802B" w:rsidR="00C303C9" w:rsidRDefault="00983C68" w:rsidP="00876434">
            <w:pPr>
              <w:pStyle w:val="ListParagraph"/>
              <w:numPr>
                <w:ilvl w:val="0"/>
                <w:numId w:val="6"/>
              </w:numPr>
            </w:pPr>
            <w:r>
              <w:t>It h</w:t>
            </w:r>
            <w:r w:rsidR="00C303C9">
              <w:t>as been shown to decrease after-eating glucose levels and increase fullness (satiety) in Australian Universities such as Curtin, Flinders and Sydney University</w:t>
            </w:r>
            <w:r w:rsidR="00C303C9">
              <w:rPr>
                <w:vertAlign w:val="superscript"/>
              </w:rPr>
              <w:t>18</w:t>
            </w:r>
            <w:r w:rsidR="00C31F0E">
              <w:rPr>
                <w:vertAlign w:val="superscript"/>
              </w:rPr>
              <w:t>,19</w:t>
            </w:r>
            <w:r w:rsidR="00C303C9">
              <w:t xml:space="preserve">. </w:t>
            </w:r>
          </w:p>
          <w:p w14:paraId="100E60DD" w14:textId="093C48E1" w:rsidR="00C90B48" w:rsidRDefault="00C90B48" w:rsidP="00876434">
            <w:pPr>
              <w:pStyle w:val="ListParagraph"/>
              <w:numPr>
                <w:ilvl w:val="0"/>
                <w:numId w:val="6"/>
              </w:numPr>
            </w:pPr>
            <w:r>
              <w:t>For those wanting to control their waist and visceral fat, soluble fibres may be a worthwhile strategy where the capsule/s can be used with eating to modify the after-eating metabolic effects of food through fibre supplementation</w:t>
            </w:r>
            <w:r>
              <w:rPr>
                <w:vertAlign w:val="superscript"/>
              </w:rPr>
              <w:t>20</w:t>
            </w:r>
            <w:r>
              <w:t>.</w:t>
            </w:r>
          </w:p>
          <w:p w14:paraId="6B1404D5" w14:textId="77777777" w:rsidR="00C90B48" w:rsidRDefault="00C90B48" w:rsidP="00876434">
            <w:pPr>
              <w:pStyle w:val="ListParagraph"/>
              <w:numPr>
                <w:ilvl w:val="0"/>
                <w:numId w:val="6"/>
              </w:numPr>
            </w:pPr>
            <w:r>
              <w:t xml:space="preserve">Fibres, in general, are prebiotics and act as food for the gut microbiota </w:t>
            </w:r>
          </w:p>
          <w:p w14:paraId="07391BE0" w14:textId="4158B33E" w:rsidR="00437202" w:rsidRDefault="00437202" w:rsidP="00876434">
            <w:pPr>
              <w:pStyle w:val="ListParagraph"/>
              <w:numPr>
                <w:ilvl w:val="0"/>
                <w:numId w:val="6"/>
              </w:numPr>
            </w:pPr>
            <w:r>
              <w:t xml:space="preserve">The capsules are excellent for when you are out and about having lunch or dinner. The capsules are easy enough to carry around in a pill holder and kept in your pocket to have with meals. </w:t>
            </w:r>
          </w:p>
        </w:tc>
      </w:tr>
      <w:tr w:rsidR="00C303C9" w14:paraId="2C6C0592" w14:textId="77777777" w:rsidTr="00437202">
        <w:tc>
          <w:tcPr>
            <w:tcW w:w="2972" w:type="dxa"/>
          </w:tcPr>
          <w:p w14:paraId="541B5562" w14:textId="0CBEC2E6" w:rsidR="00C303C9" w:rsidRDefault="00C90B48" w:rsidP="00C303C9">
            <w:r>
              <w:t>Multivitamin, Mineral Supplement</w:t>
            </w:r>
          </w:p>
        </w:tc>
        <w:tc>
          <w:tcPr>
            <w:tcW w:w="6378" w:type="dxa"/>
          </w:tcPr>
          <w:p w14:paraId="73D8FEFD" w14:textId="77777777" w:rsidR="00C90B48" w:rsidRDefault="00C90B48" w:rsidP="00876434">
            <w:pPr>
              <w:pStyle w:val="ListParagraph"/>
              <w:numPr>
                <w:ilvl w:val="0"/>
                <w:numId w:val="13"/>
              </w:numPr>
              <w:spacing w:before="0" w:after="180" w:line="288" w:lineRule="auto"/>
            </w:pPr>
            <w:r>
              <w:t xml:space="preserve">Discuss this with your practitioner </w:t>
            </w:r>
          </w:p>
          <w:p w14:paraId="62AFD190" w14:textId="1F8F1B84" w:rsidR="00C303C9" w:rsidRDefault="00C90B48" w:rsidP="00876434">
            <w:pPr>
              <w:pStyle w:val="ListParagraph"/>
              <w:numPr>
                <w:ilvl w:val="0"/>
                <w:numId w:val="13"/>
              </w:numPr>
              <w:spacing w:before="0" w:after="180" w:line="288" w:lineRule="auto"/>
            </w:pPr>
            <w:r w:rsidRPr="00C90B48">
              <w:t>Supplementation should be seen in the context of worsening food supply systems and nutrient loss between paddock to plate, poor and worsening soils worldwide, high-yield cultivars with diminished nutrient values, personal genetic mutations, personal lifestyle factors, personal ill</w:t>
            </w:r>
            <w:r w:rsidR="003117BB">
              <w:t>-</w:t>
            </w:r>
            <w:r w:rsidRPr="00C90B48">
              <w:t>health and micronutrient depleting medications</w:t>
            </w:r>
            <w:r>
              <w:t>;</w:t>
            </w:r>
            <w:r w:rsidRPr="00C90B48">
              <w:t xml:space="preserve"> all </w:t>
            </w:r>
            <w:r>
              <w:t xml:space="preserve">these </w:t>
            </w:r>
            <w:r w:rsidRPr="00C90B48">
              <w:t>conspire against optimal micronutrient sufficiency.</w:t>
            </w:r>
          </w:p>
          <w:p w14:paraId="56FFF12A" w14:textId="77777777" w:rsidR="00C90B48" w:rsidRDefault="00C90B48" w:rsidP="00876434">
            <w:pPr>
              <w:pStyle w:val="ListParagraph"/>
              <w:numPr>
                <w:ilvl w:val="0"/>
                <w:numId w:val="13"/>
              </w:numPr>
              <w:spacing w:before="0" w:after="180" w:line="288" w:lineRule="auto"/>
            </w:pPr>
            <w:r>
              <w:t>It is</w:t>
            </w:r>
            <w:r w:rsidR="00F16401">
              <w:t xml:space="preserve"> wishful thinking </w:t>
            </w:r>
            <w:r>
              <w:t xml:space="preserve">that an optimal diet can account for all the micronutrients needed in Western societies that are reaching critical obesity levels due to poor </w:t>
            </w:r>
            <w:r w:rsidR="00F16401">
              <w:t>dietary intakes (overfed and yet undernourished),</w:t>
            </w:r>
            <w:r>
              <w:t xml:space="preserve"> and where 95% of individuals have nowhere near the fruit and in particular vegetable intakes necessary for good health. </w:t>
            </w:r>
          </w:p>
          <w:p w14:paraId="37A768CB" w14:textId="10BBB881" w:rsidR="00D02EBF" w:rsidRPr="00C90B48" w:rsidRDefault="00D02EBF" w:rsidP="00876434">
            <w:pPr>
              <w:pStyle w:val="ListParagraph"/>
              <w:numPr>
                <w:ilvl w:val="0"/>
                <w:numId w:val="13"/>
              </w:numPr>
              <w:spacing w:before="0" w:after="180" w:line="288" w:lineRule="auto"/>
            </w:pPr>
            <w:r>
              <w:t>Fill in the gaps in nutrition to ensure the Triage Mechanism does not kick</w:t>
            </w:r>
            <w:r w:rsidR="00983C68">
              <w:t xml:space="preserve"> </w:t>
            </w:r>
            <w:r>
              <w:t xml:space="preserve">in where vital organs like the heart, brain, kidneys rob less </w:t>
            </w:r>
            <w:r w:rsidR="00983C68">
              <w:t>vital</w:t>
            </w:r>
            <w:r>
              <w:t xml:space="preserve"> organs (muscle, bone, ligaments, tendons) of nutrients to ensure you survive but in a weakened state. </w:t>
            </w:r>
          </w:p>
        </w:tc>
      </w:tr>
      <w:tr w:rsidR="00C303C9" w14:paraId="78A329D5" w14:textId="77777777" w:rsidTr="00437202">
        <w:tc>
          <w:tcPr>
            <w:tcW w:w="2972" w:type="dxa"/>
          </w:tcPr>
          <w:p w14:paraId="2E279731" w14:textId="77777777" w:rsidR="00C303C9" w:rsidRDefault="00C90B48" w:rsidP="00C303C9">
            <w:r>
              <w:t>Omega-3’s + Choline</w:t>
            </w:r>
          </w:p>
          <w:p w14:paraId="11ECFA45" w14:textId="77777777" w:rsidR="0077596E" w:rsidRDefault="0077596E" w:rsidP="00C303C9"/>
          <w:p w14:paraId="31CDF35C" w14:textId="549A0F65" w:rsidR="0077596E" w:rsidRPr="00B176CB" w:rsidRDefault="0077596E" w:rsidP="00C303C9">
            <w:pPr>
              <w:rPr>
                <w:i/>
                <w:iCs/>
                <w:color w:val="FF0000"/>
                <w:sz w:val="16"/>
                <w:szCs w:val="16"/>
              </w:rPr>
            </w:pPr>
            <w:r w:rsidRPr="00B176CB">
              <w:rPr>
                <w:i/>
                <w:iCs/>
                <w:color w:val="FF0000"/>
                <w:sz w:val="16"/>
                <w:szCs w:val="16"/>
              </w:rPr>
              <w:t xml:space="preserve">Strongly consider this if you are planning </w:t>
            </w:r>
            <w:r w:rsidR="00983C68">
              <w:rPr>
                <w:i/>
                <w:iCs/>
                <w:color w:val="FF0000"/>
                <w:sz w:val="16"/>
                <w:szCs w:val="16"/>
              </w:rPr>
              <w:t xml:space="preserve">a </w:t>
            </w:r>
            <w:r w:rsidRPr="00B176CB">
              <w:rPr>
                <w:i/>
                <w:iCs/>
                <w:color w:val="FF0000"/>
                <w:sz w:val="16"/>
                <w:szCs w:val="16"/>
              </w:rPr>
              <w:t>pregnancy or before brain development in pregnancy. The brain and spinal cord begin to form from week 6</w:t>
            </w:r>
            <w:r w:rsidR="00983C68">
              <w:rPr>
                <w:i/>
                <w:iCs/>
                <w:color w:val="FF0000"/>
                <w:sz w:val="16"/>
                <w:szCs w:val="16"/>
              </w:rPr>
              <w:t>,</w:t>
            </w:r>
            <w:r w:rsidRPr="00B176CB">
              <w:rPr>
                <w:i/>
                <w:iCs/>
                <w:color w:val="FF0000"/>
                <w:sz w:val="16"/>
                <w:szCs w:val="16"/>
              </w:rPr>
              <w:t xml:space="preserve"> but the baby’s brain grows rapidly from week 27 to 30. </w:t>
            </w:r>
            <w:r w:rsidR="00B176CB" w:rsidRPr="00B176CB">
              <w:rPr>
                <w:i/>
                <w:iCs/>
                <w:color w:val="FF0000"/>
                <w:sz w:val="16"/>
                <w:szCs w:val="16"/>
              </w:rPr>
              <w:t>So start the Eagle DHA + Choline complex from as early on in pregnancy as possible and</w:t>
            </w:r>
            <w:r w:rsidR="00983C68">
              <w:rPr>
                <w:i/>
                <w:iCs/>
                <w:color w:val="FF0000"/>
                <w:sz w:val="16"/>
                <w:szCs w:val="16"/>
              </w:rPr>
              <w:t>,</w:t>
            </w:r>
            <w:r w:rsidR="00B176CB" w:rsidRPr="00B176CB">
              <w:rPr>
                <w:i/>
                <w:iCs/>
                <w:color w:val="FF0000"/>
                <w:sz w:val="16"/>
                <w:szCs w:val="16"/>
              </w:rPr>
              <w:t xml:space="preserve"> better still, before falling pregnant. DHA has been shown to significantly decrease premature birth</w:t>
            </w:r>
            <w:r w:rsidR="00983C68">
              <w:rPr>
                <w:i/>
                <w:iCs/>
                <w:color w:val="FF0000"/>
                <w:sz w:val="16"/>
                <w:szCs w:val="16"/>
              </w:rPr>
              <w:t>,</w:t>
            </w:r>
            <w:r w:rsidR="00B176CB" w:rsidRPr="00B176CB">
              <w:rPr>
                <w:i/>
                <w:iCs/>
                <w:color w:val="FF0000"/>
                <w:sz w:val="16"/>
                <w:szCs w:val="16"/>
              </w:rPr>
              <w:t xml:space="preserve"> a huge benefit in a Cochrane Collaboration finding</w:t>
            </w:r>
          </w:p>
          <w:p w14:paraId="59537D91" w14:textId="77777777" w:rsidR="00B176CB" w:rsidRDefault="00B176CB" w:rsidP="00C303C9"/>
          <w:p w14:paraId="471E7300" w14:textId="65FFC635" w:rsidR="00B176CB" w:rsidRDefault="00B176CB" w:rsidP="00C303C9">
            <w:r>
              <w:rPr>
                <w:noProof/>
              </w:rPr>
              <w:lastRenderedPageBreak/>
              <w:drawing>
                <wp:inline distT="0" distB="0" distL="0" distR="0" wp14:anchorId="2063CEF9" wp14:editId="7B32A6F8">
                  <wp:extent cx="1257300" cy="8382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regnancy-foetus-brain.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274513" cy="849675"/>
                          </a:xfrm>
                          <a:prstGeom prst="rect">
                            <a:avLst/>
                          </a:prstGeom>
                        </pic:spPr>
                      </pic:pic>
                    </a:graphicData>
                  </a:graphic>
                </wp:inline>
              </w:drawing>
            </w:r>
          </w:p>
        </w:tc>
        <w:tc>
          <w:tcPr>
            <w:tcW w:w="6378" w:type="dxa"/>
          </w:tcPr>
          <w:p w14:paraId="57557BA0" w14:textId="0CA1F10D" w:rsidR="00C303C9" w:rsidRDefault="00C90B48" w:rsidP="00876434">
            <w:pPr>
              <w:pStyle w:val="ListParagraph"/>
              <w:numPr>
                <w:ilvl w:val="0"/>
                <w:numId w:val="14"/>
              </w:numPr>
            </w:pPr>
            <w:r>
              <w:lastRenderedPageBreak/>
              <w:t xml:space="preserve">A supplement does exist where both Omega-3’s and Choline can be supplemented at one time. </w:t>
            </w:r>
          </w:p>
          <w:p w14:paraId="2A3E74C8" w14:textId="3F9C1418" w:rsidR="00C90B48" w:rsidRDefault="00C90B48" w:rsidP="00876434">
            <w:pPr>
              <w:pStyle w:val="ListParagraph"/>
              <w:numPr>
                <w:ilvl w:val="0"/>
                <w:numId w:val="14"/>
              </w:numPr>
            </w:pPr>
            <w:r>
              <w:t xml:space="preserve">Both of these components are vital </w:t>
            </w:r>
            <w:r w:rsidR="00401A67">
              <w:t>to humans</w:t>
            </w:r>
          </w:p>
          <w:p w14:paraId="79A0BDCB" w14:textId="1701D280" w:rsidR="00C90B48" w:rsidRDefault="00C90B48" w:rsidP="00876434">
            <w:pPr>
              <w:pStyle w:val="ListParagraph"/>
              <w:numPr>
                <w:ilvl w:val="0"/>
                <w:numId w:val="14"/>
              </w:numPr>
            </w:pPr>
            <w:r>
              <w:t>Choline is an essential compound that is highly protective of the liver and muscle</w:t>
            </w:r>
            <w:r w:rsidR="009F107B">
              <w:t>,</w:t>
            </w:r>
            <w:r>
              <w:t xml:space="preserve"> </w:t>
            </w:r>
            <w:r w:rsidR="009F107B">
              <w:t>and Choline should be regarded as a must in anyone consuming</w:t>
            </w:r>
            <w:r w:rsidR="00401A67">
              <w:t xml:space="preserve"> alcohol</w:t>
            </w:r>
            <w:r w:rsidR="009F107B">
              <w:t xml:space="preserve"> </w:t>
            </w:r>
            <w:r w:rsidR="00401A67">
              <w:t>regularly.</w:t>
            </w:r>
          </w:p>
          <w:p w14:paraId="55651CFC" w14:textId="77777777" w:rsidR="009F107B" w:rsidRDefault="009F107B" w:rsidP="00876434">
            <w:pPr>
              <w:pStyle w:val="ListParagraph"/>
              <w:numPr>
                <w:ilvl w:val="0"/>
                <w:numId w:val="14"/>
              </w:numPr>
            </w:pPr>
            <w:r w:rsidRPr="00401A67">
              <w:rPr>
                <w:b/>
                <w:bCs/>
              </w:rPr>
              <w:t>Non-Alcoholic Fatty Liver Disease (NALFD)</w:t>
            </w:r>
            <w:r>
              <w:t xml:space="preserve"> is reaching epidemic proportions in line with the Obesity and Diabetes epidemic and Choline a very inexpensive supplement. </w:t>
            </w:r>
          </w:p>
          <w:p w14:paraId="0ADFAA3E" w14:textId="77777777" w:rsidR="009F107B" w:rsidRDefault="009F107B" w:rsidP="00876434">
            <w:pPr>
              <w:pStyle w:val="ListParagraph"/>
              <w:numPr>
                <w:ilvl w:val="0"/>
                <w:numId w:val="14"/>
              </w:numPr>
            </w:pPr>
            <w:r>
              <w:t xml:space="preserve">Omega-3’s are vital for the brain and cell membranes and to dampen down inflammation. </w:t>
            </w:r>
          </w:p>
          <w:p w14:paraId="0F5DD883" w14:textId="3BA93E70" w:rsidR="009F107B" w:rsidRDefault="009F107B" w:rsidP="00876434">
            <w:pPr>
              <w:pStyle w:val="ListParagraph"/>
              <w:numPr>
                <w:ilvl w:val="0"/>
                <w:numId w:val="14"/>
              </w:numPr>
            </w:pPr>
            <w:r>
              <w:t>In the postmenopausal state with decreasing oestrogen levels</w:t>
            </w:r>
            <w:r w:rsidR="00401A67">
              <w:t>,</w:t>
            </w:r>
            <w:r>
              <w:t xml:space="preserve"> a Choline deficiency may result i</w:t>
            </w:r>
            <w:r w:rsidR="00E46635">
              <w:t>n</w:t>
            </w:r>
            <w:r>
              <w:t xml:space="preserve"> serious health problems</w:t>
            </w:r>
            <w:r w:rsidR="00983C68">
              <w:t>,</w:t>
            </w:r>
            <w:r>
              <w:t xml:space="preserve"> including liver disease and skeletal muscle loss</w:t>
            </w:r>
            <w:r w:rsidR="00401A67">
              <w:t xml:space="preserve">. </w:t>
            </w:r>
          </w:p>
          <w:p w14:paraId="328B42D5" w14:textId="67C97284" w:rsidR="00401A67" w:rsidRDefault="00401A67" w:rsidP="00876434">
            <w:pPr>
              <w:pStyle w:val="ListParagraph"/>
              <w:numPr>
                <w:ilvl w:val="0"/>
                <w:numId w:val="14"/>
              </w:numPr>
            </w:pPr>
            <w:r>
              <w:t>Professor Robert Freedman</w:t>
            </w:r>
            <w:r w:rsidR="00E46635">
              <w:t>, a molecular Psychiatrist,</w:t>
            </w:r>
            <w:r>
              <w:t xml:space="preserve"> has compelling evidence that Choline in the antenatal period and the period of a baby’s brain development can prevent </w:t>
            </w:r>
            <w:r w:rsidR="00983C68">
              <w:t>many</w:t>
            </w:r>
            <w:r>
              <w:t xml:space="preserve"> childhood behavioural disorders and Schizophrenia</w:t>
            </w:r>
            <w:r w:rsidR="00E46635">
              <w:rPr>
                <w:vertAlign w:val="superscript"/>
              </w:rPr>
              <w:t>21</w:t>
            </w:r>
            <w:r>
              <w:t xml:space="preserve">. </w:t>
            </w:r>
          </w:p>
          <w:p w14:paraId="3CEC9618" w14:textId="77777777" w:rsidR="00E46635" w:rsidRDefault="00E46635" w:rsidP="00876434">
            <w:pPr>
              <w:pStyle w:val="ListParagraph"/>
              <w:numPr>
                <w:ilvl w:val="0"/>
                <w:numId w:val="14"/>
              </w:numPr>
            </w:pPr>
            <w:r>
              <w:lastRenderedPageBreak/>
              <w:t>The consequences for both men and women are high where 80% will suffer liver or skeletal muscle damage in a choline-deficient state</w:t>
            </w:r>
            <w:r>
              <w:rPr>
                <w:vertAlign w:val="superscript"/>
              </w:rPr>
              <w:t>22</w:t>
            </w:r>
            <w:r>
              <w:t xml:space="preserve">. Postmenopausal women who have very low oestrogen levels need a higher dietary of Choline to avoid liver and skeletal muscle damage. </w:t>
            </w:r>
          </w:p>
          <w:p w14:paraId="762EB358" w14:textId="4925524B" w:rsidR="00E46635" w:rsidRDefault="00E46635" w:rsidP="00876434">
            <w:pPr>
              <w:pStyle w:val="ListParagraph"/>
              <w:numPr>
                <w:ilvl w:val="0"/>
                <w:numId w:val="14"/>
              </w:numPr>
            </w:pPr>
            <w:r>
              <w:t xml:space="preserve">There is a higher risk of fatty liver as Choline has a vital role </w:t>
            </w:r>
            <w:r w:rsidR="00BE77A8">
              <w:t>in</w:t>
            </w:r>
            <w:r>
              <w:t xml:space="preserve"> transporting lipids from the liver. </w:t>
            </w:r>
          </w:p>
        </w:tc>
      </w:tr>
      <w:tr w:rsidR="00C303C9" w14:paraId="60F53520" w14:textId="77777777" w:rsidTr="00437202">
        <w:tc>
          <w:tcPr>
            <w:tcW w:w="2972" w:type="dxa"/>
          </w:tcPr>
          <w:p w14:paraId="2688BBC1" w14:textId="095BFB37" w:rsidR="00C303C9" w:rsidRDefault="00070C7C" w:rsidP="00C303C9">
            <w:r>
              <w:lastRenderedPageBreak/>
              <w:t>N-Acetyl Cysteine</w:t>
            </w:r>
          </w:p>
        </w:tc>
        <w:tc>
          <w:tcPr>
            <w:tcW w:w="6378" w:type="dxa"/>
          </w:tcPr>
          <w:p w14:paraId="029D9A39" w14:textId="77777777" w:rsidR="00070C7C" w:rsidRDefault="00070C7C" w:rsidP="00876434">
            <w:pPr>
              <w:pStyle w:val="ListParagraph"/>
              <w:numPr>
                <w:ilvl w:val="0"/>
                <w:numId w:val="15"/>
              </w:numPr>
              <w:spacing w:before="0" w:after="180" w:line="288" w:lineRule="auto"/>
            </w:pPr>
            <w:r>
              <w:t xml:space="preserve">Discuss this with your practitioner </w:t>
            </w:r>
          </w:p>
          <w:p w14:paraId="7F975668" w14:textId="3D5D6BE4" w:rsidR="00C303C9" w:rsidRDefault="00070C7C" w:rsidP="00876434">
            <w:pPr>
              <w:pStyle w:val="ListParagraph"/>
              <w:numPr>
                <w:ilvl w:val="0"/>
                <w:numId w:val="15"/>
              </w:numPr>
            </w:pPr>
            <w:r>
              <w:t>We cannot avoid every toxic compound we encounter</w:t>
            </w:r>
            <w:r w:rsidR="00983C68">
              <w:t>,</w:t>
            </w:r>
            <w:r>
              <w:t xml:space="preserve"> from cosmetics to deodorants</w:t>
            </w:r>
            <w:r w:rsidR="00D4402C">
              <w:t xml:space="preserve"> or </w:t>
            </w:r>
            <w:r>
              <w:t>perfumes or scents (phthalates), to pollution in the air</w:t>
            </w:r>
            <w:r w:rsidR="00D4402C">
              <w:t xml:space="preserve"> from cars or industry or the petrol vapours we inhale at the bowser known to cause cancer. Toxic compounds also exist </w:t>
            </w:r>
            <w:r>
              <w:t>in your home (synthetic</w:t>
            </w:r>
            <w:r w:rsidR="00D4402C">
              <w:t xml:space="preserve"> carpets, lounges or other furniture). </w:t>
            </w:r>
            <w:r w:rsidR="00983C68">
              <w:t>Finally, l</w:t>
            </w:r>
            <w:r>
              <w:t>et’s not forget the pesticides</w:t>
            </w:r>
            <w:r w:rsidR="00D4402C">
              <w:t xml:space="preserve">, </w:t>
            </w:r>
            <w:r>
              <w:t>herbicides or toxic contaminants like heavy metals in fish or animal fat</w:t>
            </w:r>
            <w:r w:rsidR="00D4402C">
              <w:t xml:space="preserve"> or the plastic compounds that leach into food from cooking in plastic containers or processed foods. </w:t>
            </w:r>
            <w:r>
              <w:t xml:space="preserve"> </w:t>
            </w:r>
          </w:p>
          <w:p w14:paraId="5E54ECB9" w14:textId="3BFBA2FF" w:rsidR="00070C7C" w:rsidRDefault="00070C7C" w:rsidP="00876434">
            <w:pPr>
              <w:pStyle w:val="ListParagraph"/>
              <w:numPr>
                <w:ilvl w:val="0"/>
                <w:numId w:val="15"/>
              </w:numPr>
            </w:pPr>
            <w:r>
              <w:t>What we can do is ensure that we provide the body with all the nutrients it needs to ensure a vigorous endogenous antioxidant system</w:t>
            </w:r>
            <w:r w:rsidR="00D4402C">
              <w:t xml:space="preserve"> from a Multivitamin/Mineral supplement and N-Acetyl Cysteine (NAC)</w:t>
            </w:r>
          </w:p>
          <w:p w14:paraId="737441E0" w14:textId="1E1DBC45" w:rsidR="00070C7C" w:rsidRDefault="00070C7C" w:rsidP="00876434">
            <w:pPr>
              <w:pStyle w:val="ListParagraph"/>
              <w:numPr>
                <w:ilvl w:val="0"/>
                <w:numId w:val="15"/>
              </w:numPr>
            </w:pPr>
            <w:r>
              <w:t>N-Acetyl Cysteine (NAC) is not a plaything. It is used highly successfully in an Accident &amp; Emergency Department to reverse paracetamol (</w:t>
            </w:r>
            <w:r w:rsidRPr="00070C7C">
              <w:t>acetaminophen</w:t>
            </w:r>
            <w:r>
              <w:t>) poisoning because, without NAC, the liver would disintegrate</w:t>
            </w:r>
            <w:r w:rsidR="00D4402C">
              <w:t xml:space="preserve"> (acute liver failure),</w:t>
            </w:r>
            <w:r>
              <w:t xml:space="preserve"> due to a lack of glutathione synthesis </w:t>
            </w:r>
            <w:r w:rsidR="00D4402C">
              <w:t>depleted</w:t>
            </w:r>
            <w:r>
              <w:t xml:space="preserve"> by the overdose. </w:t>
            </w:r>
          </w:p>
          <w:p w14:paraId="669799D4" w14:textId="7A72EF64" w:rsidR="00070C7C" w:rsidRDefault="00070C7C" w:rsidP="00876434">
            <w:pPr>
              <w:pStyle w:val="ListParagraph"/>
              <w:numPr>
                <w:ilvl w:val="0"/>
                <w:numId w:val="15"/>
              </w:numPr>
            </w:pPr>
            <w:r>
              <w:t xml:space="preserve">NAC can act as an insurance policy to aid glutathione </w:t>
            </w:r>
            <w:r w:rsidR="00D4402C">
              <w:t>synthesis</w:t>
            </w:r>
            <w:r>
              <w:t xml:space="preserve"> by providing a stable, pharmaceutical</w:t>
            </w:r>
            <w:r w:rsidR="002E6B67">
              <w:t>-</w:t>
            </w:r>
            <w:r>
              <w:t xml:space="preserve">grade form of Cysteine a Sulphur-containing amino acid that is a precursor for glutathione production. </w:t>
            </w:r>
          </w:p>
        </w:tc>
      </w:tr>
      <w:tr w:rsidR="00C303C9" w14:paraId="050CAA54" w14:textId="77777777" w:rsidTr="00437202">
        <w:tc>
          <w:tcPr>
            <w:tcW w:w="2972" w:type="dxa"/>
          </w:tcPr>
          <w:p w14:paraId="777E4122" w14:textId="4C85B989" w:rsidR="00C303C9" w:rsidRDefault="00F16401" w:rsidP="00C303C9">
            <w:r>
              <w:t xml:space="preserve">Essential Amino Acid (EAA) Blend </w:t>
            </w:r>
          </w:p>
          <w:p w14:paraId="01F0ED5C" w14:textId="77777777" w:rsidR="00F16401" w:rsidRDefault="00F16401" w:rsidP="00C303C9"/>
          <w:p w14:paraId="3A040808" w14:textId="32731564" w:rsidR="00F16401" w:rsidRDefault="00F16401" w:rsidP="00C303C9">
            <w:r>
              <w:t>For everyday use</w:t>
            </w:r>
          </w:p>
        </w:tc>
        <w:tc>
          <w:tcPr>
            <w:tcW w:w="6378" w:type="dxa"/>
          </w:tcPr>
          <w:p w14:paraId="3310E9FD" w14:textId="4E94BA53" w:rsidR="00C303C9" w:rsidRDefault="00F16401" w:rsidP="00876434">
            <w:pPr>
              <w:pStyle w:val="ListParagraph"/>
              <w:numPr>
                <w:ilvl w:val="0"/>
                <w:numId w:val="16"/>
              </w:numPr>
            </w:pPr>
            <w:r>
              <w:t>Activ8Health practitioners have access to pure, pharmaceutical</w:t>
            </w:r>
            <w:r w:rsidR="002E6B67">
              <w:t>-</w:t>
            </w:r>
            <w:r>
              <w:t xml:space="preserve">grade essential amino acids (EAAs) that can be used to provide the anabolic (protein synthesis) impact of whole protein but without the calories. </w:t>
            </w:r>
          </w:p>
          <w:p w14:paraId="6314C14E" w14:textId="18D0ED36" w:rsidR="00F16401" w:rsidRDefault="00F16401" w:rsidP="00876434">
            <w:pPr>
              <w:pStyle w:val="ListParagraph"/>
              <w:numPr>
                <w:ilvl w:val="0"/>
                <w:numId w:val="16"/>
              </w:numPr>
            </w:pPr>
            <w:r>
              <w:t xml:space="preserve">This EAA blend naturally has all the Branched Chain Amino Acids (BCAAs) </w:t>
            </w:r>
          </w:p>
          <w:p w14:paraId="47B4FAF7" w14:textId="68B875AF" w:rsidR="00F16401" w:rsidRDefault="00F16401" w:rsidP="00876434">
            <w:pPr>
              <w:pStyle w:val="ListParagraph"/>
              <w:numPr>
                <w:ilvl w:val="0"/>
                <w:numId w:val="16"/>
              </w:numPr>
            </w:pPr>
            <w:r>
              <w:t xml:space="preserve">The EAAs won’t supply the micronutrients that whole animal protein can but Zinc, Vitamin-B12 or Iron is the same whether it comes from an animal protein source or a supplement. </w:t>
            </w:r>
          </w:p>
        </w:tc>
      </w:tr>
      <w:tr w:rsidR="00C303C9" w14:paraId="7F0ECB41" w14:textId="77777777" w:rsidTr="00437202">
        <w:tc>
          <w:tcPr>
            <w:tcW w:w="2972" w:type="dxa"/>
          </w:tcPr>
          <w:p w14:paraId="3D519008" w14:textId="77777777" w:rsidR="00C303C9" w:rsidRDefault="00F16401" w:rsidP="00C303C9">
            <w:r>
              <w:t xml:space="preserve">Essential Amino Acid (EAA) Blend + Citrulline </w:t>
            </w:r>
          </w:p>
          <w:p w14:paraId="4F71B390" w14:textId="77777777" w:rsidR="001F6611" w:rsidRDefault="001F6611" w:rsidP="00C303C9"/>
          <w:p w14:paraId="58C1E49F" w14:textId="77777777" w:rsidR="001F6611" w:rsidRPr="001F6611" w:rsidRDefault="001F6611" w:rsidP="00C303C9">
            <w:pPr>
              <w:rPr>
                <w:i/>
                <w:iCs/>
                <w:sz w:val="16"/>
                <w:szCs w:val="16"/>
              </w:rPr>
            </w:pPr>
            <w:r w:rsidRPr="001F6611">
              <w:rPr>
                <w:i/>
                <w:iCs/>
                <w:sz w:val="16"/>
                <w:szCs w:val="16"/>
              </w:rPr>
              <w:t xml:space="preserve">Uses: </w:t>
            </w:r>
          </w:p>
          <w:p w14:paraId="3B34C073" w14:textId="77777777" w:rsidR="001F6611" w:rsidRPr="001F6611" w:rsidRDefault="001F6611" w:rsidP="00876434">
            <w:pPr>
              <w:pStyle w:val="ListParagraph"/>
              <w:numPr>
                <w:ilvl w:val="0"/>
                <w:numId w:val="18"/>
              </w:numPr>
              <w:rPr>
                <w:i/>
                <w:iCs/>
                <w:sz w:val="16"/>
                <w:szCs w:val="16"/>
              </w:rPr>
            </w:pPr>
            <w:r w:rsidRPr="001F6611">
              <w:rPr>
                <w:i/>
                <w:iCs/>
                <w:sz w:val="16"/>
                <w:szCs w:val="16"/>
              </w:rPr>
              <w:t>Exercise</w:t>
            </w:r>
          </w:p>
          <w:p w14:paraId="60B593E9" w14:textId="77777777" w:rsidR="001F6611" w:rsidRPr="001F6611" w:rsidRDefault="001F6611" w:rsidP="00876434">
            <w:pPr>
              <w:pStyle w:val="ListParagraph"/>
              <w:numPr>
                <w:ilvl w:val="0"/>
                <w:numId w:val="18"/>
              </w:numPr>
              <w:rPr>
                <w:i/>
                <w:iCs/>
                <w:sz w:val="16"/>
                <w:szCs w:val="16"/>
              </w:rPr>
            </w:pPr>
            <w:r w:rsidRPr="001F6611">
              <w:rPr>
                <w:i/>
                <w:iCs/>
                <w:sz w:val="16"/>
                <w:szCs w:val="16"/>
              </w:rPr>
              <w:t xml:space="preserve">Heart Disease </w:t>
            </w:r>
          </w:p>
          <w:p w14:paraId="2CB5927E" w14:textId="77777777" w:rsidR="001F6611" w:rsidRPr="001F6611" w:rsidRDefault="001F6611" w:rsidP="00876434">
            <w:pPr>
              <w:pStyle w:val="ListParagraph"/>
              <w:numPr>
                <w:ilvl w:val="0"/>
                <w:numId w:val="18"/>
              </w:numPr>
              <w:rPr>
                <w:i/>
                <w:iCs/>
                <w:sz w:val="16"/>
                <w:szCs w:val="16"/>
              </w:rPr>
            </w:pPr>
            <w:r w:rsidRPr="001F6611">
              <w:rPr>
                <w:i/>
                <w:iCs/>
                <w:sz w:val="16"/>
                <w:szCs w:val="16"/>
              </w:rPr>
              <w:t xml:space="preserve">Vascular Disease </w:t>
            </w:r>
          </w:p>
          <w:p w14:paraId="70DE958B" w14:textId="2F54135D" w:rsidR="001F6611" w:rsidRPr="001F6611" w:rsidRDefault="001F6611" w:rsidP="00876434">
            <w:pPr>
              <w:pStyle w:val="ListParagraph"/>
              <w:numPr>
                <w:ilvl w:val="0"/>
                <w:numId w:val="18"/>
              </w:numPr>
              <w:rPr>
                <w:i/>
                <w:iCs/>
                <w:sz w:val="16"/>
                <w:szCs w:val="16"/>
              </w:rPr>
            </w:pPr>
            <w:r w:rsidRPr="001F6611">
              <w:rPr>
                <w:i/>
                <w:iCs/>
                <w:sz w:val="16"/>
                <w:szCs w:val="16"/>
              </w:rPr>
              <w:t>To maintain health</w:t>
            </w:r>
            <w:r w:rsidR="002E6B67">
              <w:rPr>
                <w:i/>
                <w:iCs/>
                <w:sz w:val="16"/>
                <w:szCs w:val="16"/>
              </w:rPr>
              <w:t>y</w:t>
            </w:r>
            <w:r w:rsidRPr="001F6611">
              <w:rPr>
                <w:i/>
                <w:iCs/>
                <w:sz w:val="16"/>
                <w:szCs w:val="16"/>
              </w:rPr>
              <w:t xml:space="preserve"> blood vessel dilation</w:t>
            </w:r>
          </w:p>
          <w:p w14:paraId="0EEC9FFB" w14:textId="69A9BA11" w:rsidR="001F6611" w:rsidRPr="001F6611" w:rsidRDefault="001F6611" w:rsidP="00876434">
            <w:pPr>
              <w:pStyle w:val="ListParagraph"/>
              <w:numPr>
                <w:ilvl w:val="0"/>
                <w:numId w:val="18"/>
              </w:numPr>
              <w:rPr>
                <w:i/>
                <w:iCs/>
                <w:sz w:val="16"/>
                <w:szCs w:val="16"/>
              </w:rPr>
            </w:pPr>
            <w:r w:rsidRPr="001F6611">
              <w:rPr>
                <w:i/>
                <w:iCs/>
                <w:sz w:val="16"/>
                <w:szCs w:val="16"/>
              </w:rPr>
              <w:t>Erectile Dysfunc</w:t>
            </w:r>
            <w:r w:rsidR="002E6B67">
              <w:rPr>
                <w:i/>
                <w:iCs/>
                <w:sz w:val="16"/>
                <w:szCs w:val="16"/>
              </w:rPr>
              <w:t>ti</w:t>
            </w:r>
            <w:r w:rsidRPr="001F6611">
              <w:rPr>
                <w:i/>
                <w:iCs/>
                <w:sz w:val="16"/>
                <w:szCs w:val="16"/>
              </w:rPr>
              <w:t xml:space="preserve">on (ED) </w:t>
            </w:r>
          </w:p>
          <w:p w14:paraId="51EF0EC3" w14:textId="47B23297" w:rsidR="001F6611" w:rsidRDefault="001F6611" w:rsidP="00876434">
            <w:pPr>
              <w:pStyle w:val="ListParagraph"/>
              <w:numPr>
                <w:ilvl w:val="0"/>
                <w:numId w:val="18"/>
              </w:numPr>
            </w:pPr>
            <w:r w:rsidRPr="001F6611">
              <w:rPr>
                <w:i/>
                <w:iCs/>
                <w:sz w:val="16"/>
                <w:szCs w:val="16"/>
              </w:rPr>
              <w:t>In those with a risk for vascular disease such as those with prediabetes, diabetes</w:t>
            </w:r>
            <w:r>
              <w:t xml:space="preserve"> </w:t>
            </w:r>
          </w:p>
        </w:tc>
        <w:tc>
          <w:tcPr>
            <w:tcW w:w="6378" w:type="dxa"/>
          </w:tcPr>
          <w:p w14:paraId="66A8B4F4" w14:textId="77777777" w:rsidR="00C303C9" w:rsidRDefault="00F16401" w:rsidP="00876434">
            <w:pPr>
              <w:pStyle w:val="ListParagraph"/>
              <w:numPr>
                <w:ilvl w:val="0"/>
                <w:numId w:val="17"/>
              </w:numPr>
            </w:pPr>
            <w:r>
              <w:t>This essential amino acid blend can provide all the amino acid power you need</w:t>
            </w:r>
          </w:p>
          <w:p w14:paraId="7132D54C" w14:textId="77777777" w:rsidR="00F16401" w:rsidRDefault="00F16401" w:rsidP="00876434">
            <w:pPr>
              <w:pStyle w:val="ListParagraph"/>
              <w:numPr>
                <w:ilvl w:val="0"/>
                <w:numId w:val="17"/>
              </w:numPr>
            </w:pPr>
            <w:r>
              <w:t xml:space="preserve">This EAA blend naturally has all the Branched Chain Amino Acids (BCAAs) </w:t>
            </w:r>
          </w:p>
          <w:p w14:paraId="0D8FC647" w14:textId="77777777" w:rsidR="00F16401" w:rsidRDefault="00F16401" w:rsidP="00876434">
            <w:pPr>
              <w:pStyle w:val="ListParagraph"/>
              <w:numPr>
                <w:ilvl w:val="0"/>
                <w:numId w:val="17"/>
              </w:numPr>
            </w:pPr>
            <w:r>
              <w:t>In addition to all these essential amino acids, this particular blend has L-Citrulline in the form of Citrulline Malate</w:t>
            </w:r>
          </w:p>
          <w:p w14:paraId="0E57C0F7" w14:textId="4777B3EC" w:rsidR="00F16401" w:rsidRDefault="00F16401" w:rsidP="00876434">
            <w:pPr>
              <w:pStyle w:val="ListParagraph"/>
              <w:numPr>
                <w:ilvl w:val="0"/>
                <w:numId w:val="17"/>
              </w:numPr>
            </w:pPr>
            <w:r>
              <w:t xml:space="preserve">Citrulline has an amazing capacity to act like a ‘masked’ L-Arginine in that it avoids </w:t>
            </w:r>
            <w:r w:rsidR="002E6B67">
              <w:t xml:space="preserve">the </w:t>
            </w:r>
            <w:r>
              <w:t xml:space="preserve">first-pass metabolism in the liver which almost completely metabolises the L-Arginine to Urea leaving little if any to form Nitric Oxide (NO) </w:t>
            </w:r>
          </w:p>
          <w:p w14:paraId="2B200486" w14:textId="563E361B" w:rsidR="00F16401" w:rsidRDefault="00F16401" w:rsidP="00876434">
            <w:pPr>
              <w:pStyle w:val="ListParagraph"/>
              <w:numPr>
                <w:ilvl w:val="0"/>
                <w:numId w:val="17"/>
              </w:numPr>
            </w:pPr>
            <w:r>
              <w:t xml:space="preserve">Nitric Oxide is a critical molecule in the cardiovascular system as it is involved in dilation of blood vessels to make them wider </w:t>
            </w:r>
            <w:r w:rsidR="001F6611">
              <w:t xml:space="preserve">(vasodilation) </w:t>
            </w:r>
            <w:r>
              <w:t>to carry more oxygen and nutrients to tissues including the heart muscle</w:t>
            </w:r>
            <w:r w:rsidR="001F6611">
              <w:t xml:space="preserve"> and as a result, to decrease blood pressure</w:t>
            </w:r>
            <w:r>
              <w:t xml:space="preserve">. </w:t>
            </w:r>
            <w:r w:rsidR="001F6611">
              <w:t>A huge benefit to those with heart problems, vascular disease, high blood pressure or erectile dysfunction (ED)</w:t>
            </w:r>
          </w:p>
          <w:p w14:paraId="5B163C29" w14:textId="5CDCE743" w:rsidR="001F6611" w:rsidRDefault="001F6611" w:rsidP="00876434">
            <w:pPr>
              <w:pStyle w:val="ListParagraph"/>
              <w:numPr>
                <w:ilvl w:val="0"/>
                <w:numId w:val="17"/>
              </w:numPr>
            </w:pPr>
            <w:r>
              <w:lastRenderedPageBreak/>
              <w:t xml:space="preserve">In sport or exercise, Nitric Oxide provides an advantage in that this vasodilation increases the delivery of amino acids to exercised tissue to stimulate protein synthesis and build muscle. </w:t>
            </w:r>
          </w:p>
        </w:tc>
      </w:tr>
      <w:tr w:rsidR="000B6A37" w14:paraId="1B7863BA" w14:textId="77777777" w:rsidTr="00437202">
        <w:tc>
          <w:tcPr>
            <w:tcW w:w="2972" w:type="dxa"/>
          </w:tcPr>
          <w:p w14:paraId="4EA5A069" w14:textId="520C8976" w:rsidR="000B6A37" w:rsidRDefault="000B6A37" w:rsidP="00C303C9">
            <w:r>
              <w:lastRenderedPageBreak/>
              <w:t>L-Citrulline</w:t>
            </w:r>
          </w:p>
        </w:tc>
        <w:tc>
          <w:tcPr>
            <w:tcW w:w="6378" w:type="dxa"/>
          </w:tcPr>
          <w:p w14:paraId="66F37815" w14:textId="78BD4C1F" w:rsidR="000B6A37" w:rsidRDefault="000B6A37" w:rsidP="00876434">
            <w:pPr>
              <w:pStyle w:val="ListParagraph"/>
              <w:numPr>
                <w:ilvl w:val="0"/>
                <w:numId w:val="17"/>
              </w:numPr>
            </w:pPr>
            <w:r>
              <w:t xml:space="preserve">As discussed above as a Nitric Oxide generator that is superior to L-Arginine. L-Citrulline may be of benefit in erectile dysfunction. </w:t>
            </w:r>
          </w:p>
          <w:p w14:paraId="4307C0B3" w14:textId="46A56596" w:rsidR="000B6A37" w:rsidRDefault="000B6A37" w:rsidP="00876434">
            <w:pPr>
              <w:pStyle w:val="ListParagraph"/>
              <w:numPr>
                <w:ilvl w:val="0"/>
                <w:numId w:val="17"/>
              </w:numPr>
            </w:pPr>
            <w:r>
              <w:t xml:space="preserve">This can be purchased on its own </w:t>
            </w:r>
          </w:p>
        </w:tc>
      </w:tr>
    </w:tbl>
    <w:p w14:paraId="10DB22CD" w14:textId="00703AEC" w:rsidR="00C303C9" w:rsidRDefault="00C303C9" w:rsidP="00C303C9"/>
    <w:p w14:paraId="6C91229C" w14:textId="57C5BFD2" w:rsidR="00E46635" w:rsidRDefault="00E46635" w:rsidP="00E46635">
      <w:pPr>
        <w:pStyle w:val="Heading1"/>
      </w:pPr>
      <w:r>
        <w:t xml:space="preserve">Intraday </w:t>
      </w:r>
      <w:r w:rsidR="000736AF">
        <w:t xml:space="preserve">(periodic) </w:t>
      </w:r>
      <w:r>
        <w:t>fasting</w:t>
      </w:r>
    </w:p>
    <w:p w14:paraId="4FEF36B4" w14:textId="585CB640" w:rsidR="00C303C9" w:rsidRDefault="00E46635" w:rsidP="00C303C9">
      <w:r>
        <w:t xml:space="preserve">Fasting is now an important strategy for weight loss, metabolic disorders like prediabetes or diabetes, to prevent cancer and for cognition (clarity of mind). Initial studies were from rats and mice, but more and more human studies are being carried out showing significant metabolic benefits. There is strong evidence for periodic fasting having a positive effect on hypertension, inflammation (high CRP), obesity, the metabolic syndrome (prediabetes), high triglyceride (blood fat) levels and fasting blood glucose. </w:t>
      </w:r>
    </w:p>
    <w:p w14:paraId="77C8A2B8" w14:textId="1238AE51" w:rsidR="000736AF" w:rsidRDefault="000736AF" w:rsidP="00C303C9">
      <w:r>
        <w:t>According to Dr Valter Longo, a pioneer in fasting and health and quoted in the peer-reviewed online medical database Medscape</w:t>
      </w:r>
      <w:r>
        <w:rPr>
          <w:vertAlign w:val="superscript"/>
        </w:rPr>
        <w:t>23</w:t>
      </w:r>
      <w:r>
        <w:t xml:space="preserve"> he stated: “…</w:t>
      </w:r>
      <w:r w:rsidRPr="000736AF">
        <w:rPr>
          <w:i/>
          <w:iCs/>
        </w:rPr>
        <w:t>periodic fasting or fasting-mimicking diet ..only needs to be done for most people three to four times per year for five days</w:t>
      </w:r>
      <w:r w:rsidRPr="000736AF">
        <w:t>.</w:t>
      </w:r>
      <w:r>
        <w:t xml:space="preserve">” </w:t>
      </w:r>
    </w:p>
    <w:p w14:paraId="23840D5A" w14:textId="3596305B" w:rsidR="000736AF" w:rsidRDefault="000736AF" w:rsidP="00C303C9">
      <w:r>
        <w:t>Our Activ8Health program through this diet will already help tremendously with health and metabolic control but what may be even more beneficial and relatively easy to do is</w:t>
      </w:r>
      <w:r w:rsidR="005314DF">
        <w:t xml:space="preserve"> </w:t>
      </w:r>
      <w:r>
        <w:t xml:space="preserve">simply </w:t>
      </w:r>
      <w:r w:rsidR="005314DF">
        <w:t xml:space="preserve">to </w:t>
      </w:r>
      <w:r>
        <w:t xml:space="preserve">skip a meal twice a week either breakfast or dinner which will give you 18 hours of fasting with increasing ketone production from 12 hours. </w:t>
      </w:r>
    </w:p>
    <w:p w14:paraId="7C393F24" w14:textId="77777777" w:rsidR="00176094" w:rsidRDefault="005314DF" w:rsidP="00C303C9">
      <w:pPr>
        <w:rPr>
          <w:i/>
          <w:iCs/>
        </w:rPr>
      </w:pPr>
      <w:r>
        <w:t xml:space="preserve">As one paper states, </w:t>
      </w:r>
      <w:r w:rsidRPr="005314DF">
        <w:rPr>
          <w:i/>
          <w:iCs/>
        </w:rPr>
        <w:t>“It is well known that in humans, even a single fasting interval (e.g., overnight) can reduce basal concentrations of metabolic biomarkers associated with chronic disease such as insulin and glucose</w:t>
      </w:r>
      <w:r w:rsidR="00176094">
        <w:rPr>
          <w:i/>
          <w:iCs/>
          <w:vertAlign w:val="superscript"/>
        </w:rPr>
        <w:t>24</w:t>
      </w:r>
      <w:r w:rsidRPr="005314DF">
        <w:rPr>
          <w:i/>
          <w:iCs/>
        </w:rPr>
        <w:t>.”</w:t>
      </w:r>
      <w:r w:rsidR="00176094">
        <w:rPr>
          <w:i/>
          <w:iCs/>
        </w:rPr>
        <w:t xml:space="preserve"> </w:t>
      </w:r>
    </w:p>
    <w:p w14:paraId="5DC9F331" w14:textId="285AC77D" w:rsidR="005314DF" w:rsidRDefault="00176094" w:rsidP="00C303C9">
      <w:r>
        <w:t>This benefit also ties in intermittent fasting with the body’s circadian rhythm of eating with limited intake at night beneficial for health. It is known that late</w:t>
      </w:r>
      <w:r w:rsidR="002E6B67">
        <w:t>-</w:t>
      </w:r>
      <w:r>
        <w:t>night eating can increase the risk of cardiometabolic risks, such as diabetes</w:t>
      </w:r>
      <w:r>
        <w:rPr>
          <w:vertAlign w:val="superscript"/>
        </w:rPr>
        <w:t>25</w:t>
      </w:r>
      <w:r>
        <w:t>. Those individuals who like eating late dinners and consume carb-rich meals such as pizzas or both carbs and refined sugars such as pancakes smothered in Maple syrup and then slept on this will have blood glucose and triglycerides (blood fats) stay elevated for 6 hours or more while they sleep. What late eating means is that insulin receptors will become less responsive in the morning as your body interprets this late</w:t>
      </w:r>
      <w:r w:rsidR="002E6B67">
        <w:t>-</w:t>
      </w:r>
      <w:r>
        <w:t xml:space="preserve">night feast as </w:t>
      </w:r>
      <w:r w:rsidRPr="00176094">
        <w:rPr>
          <w:i/>
          <w:iCs/>
        </w:rPr>
        <w:t>‘I have enough energy</w:t>
      </w:r>
      <w:r>
        <w:rPr>
          <w:i/>
          <w:iCs/>
        </w:rPr>
        <w:t>,</w:t>
      </w:r>
      <w:r w:rsidRPr="00176094">
        <w:rPr>
          <w:i/>
          <w:iCs/>
        </w:rPr>
        <w:t xml:space="preserve"> and so I will shut off the insulin receptors </w:t>
      </w:r>
      <w:r>
        <w:rPr>
          <w:i/>
          <w:iCs/>
        </w:rPr>
        <w:t>and divert</w:t>
      </w:r>
      <w:r w:rsidRPr="00176094">
        <w:rPr>
          <w:i/>
          <w:iCs/>
        </w:rPr>
        <w:t xml:space="preserve"> that glucose</w:t>
      </w:r>
      <w:r>
        <w:rPr>
          <w:i/>
          <w:iCs/>
        </w:rPr>
        <w:t xml:space="preserve"> </w:t>
      </w:r>
      <w:r w:rsidRPr="00176094">
        <w:rPr>
          <w:i/>
          <w:iCs/>
        </w:rPr>
        <w:t>to fat</w:t>
      </w:r>
      <w:r>
        <w:rPr>
          <w:i/>
          <w:iCs/>
        </w:rPr>
        <w:t xml:space="preserve"> stores</w:t>
      </w:r>
      <w:r w:rsidRPr="00176094">
        <w:rPr>
          <w:i/>
          <w:iCs/>
        </w:rPr>
        <w:t>’.</w:t>
      </w:r>
      <w:r>
        <w:rPr>
          <w:i/>
          <w:iCs/>
        </w:rPr>
        <w:t xml:space="preserve"> </w:t>
      </w:r>
      <w:r>
        <w:t>This makes sense in terms of having a meal in the morning, i.e. breakfast. Any calories you consume then after a late</w:t>
      </w:r>
      <w:r w:rsidR="002E6B67">
        <w:t>-</w:t>
      </w:r>
      <w:r>
        <w:t>night meal will not be utilised for energy because as mentioned above, the insulin receptors are less responsive</w:t>
      </w:r>
      <w:r w:rsidR="002E6B67">
        <w:t>,</w:t>
      </w:r>
      <w:r w:rsidR="001F6611">
        <w:t xml:space="preserve"> and calories will thus be diverted to fat. </w:t>
      </w:r>
    </w:p>
    <w:p w14:paraId="13A77708" w14:textId="5C306D34" w:rsidR="00176094" w:rsidRDefault="00176094" w:rsidP="00C303C9">
      <w:r>
        <w:t xml:space="preserve">With this knowledge and as this research states, </w:t>
      </w:r>
      <w:r w:rsidRPr="00176094">
        <w:rPr>
          <w:i/>
          <w:iCs/>
        </w:rPr>
        <w:t>“Research in animals highlights the potential importance of synchroni</w:t>
      </w:r>
      <w:r w:rsidR="006C5FC5">
        <w:rPr>
          <w:i/>
          <w:iCs/>
        </w:rPr>
        <w:t>s</w:t>
      </w:r>
      <w:r w:rsidRPr="00176094">
        <w:rPr>
          <w:i/>
          <w:iCs/>
        </w:rPr>
        <w:t>ing intermittent fasting regimens with daily circadian rhythms</w:t>
      </w:r>
      <w:r w:rsidRPr="00176094">
        <w:rPr>
          <w:i/>
          <w:iCs/>
          <w:vertAlign w:val="superscript"/>
        </w:rPr>
        <w:t>24</w:t>
      </w:r>
      <w:r w:rsidRPr="00176094">
        <w:rPr>
          <w:i/>
          <w:iCs/>
        </w:rPr>
        <w:t>.”</w:t>
      </w:r>
      <w:r>
        <w:rPr>
          <w:i/>
          <w:iCs/>
        </w:rPr>
        <w:t xml:space="preserve"> </w:t>
      </w:r>
      <w:r>
        <w:t xml:space="preserve">It is now becoming more apparent that we need to take heed of our circadian rhythms of eating. While asleep, we do not need excess calories as organ systems are starting to die down and so we are working against our evolutionary design. Cutting out the evening meal (dinner) is shaping up to be an important strategy to maintain cardiovascular health and healthspan. </w:t>
      </w:r>
    </w:p>
    <w:p w14:paraId="0206C84C" w14:textId="3090A97F" w:rsidR="00176094" w:rsidRDefault="00176094" w:rsidP="00C303C9">
      <w:r>
        <w:rPr>
          <w:noProof/>
        </w:rPr>
        <w:lastRenderedPageBreak/>
        <w:drawing>
          <wp:inline distT="0" distB="0" distL="0" distR="0" wp14:anchorId="38C32F00" wp14:editId="074470C8">
            <wp:extent cx="5462588" cy="3192346"/>
            <wp:effectExtent l="0" t="0" r="508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F-Skip-Dinner.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468784" cy="3195967"/>
                    </a:xfrm>
                    <a:prstGeom prst="rect">
                      <a:avLst/>
                    </a:prstGeom>
                  </pic:spPr>
                </pic:pic>
              </a:graphicData>
            </a:graphic>
          </wp:inline>
        </w:drawing>
      </w:r>
    </w:p>
    <w:p w14:paraId="58E78D23" w14:textId="361BA1B6" w:rsidR="00176094" w:rsidRDefault="00DC049B" w:rsidP="00C303C9">
      <w:r>
        <w:rPr>
          <w:b/>
          <w:bCs/>
          <w:noProof/>
        </w:rPr>
        <w:drawing>
          <wp:anchor distT="0" distB="0" distL="114300" distR="114300" simplePos="0" relativeHeight="251662336" behindDoc="0" locked="0" layoutInCell="1" allowOverlap="1" wp14:anchorId="3D84DE20" wp14:editId="2F9EE50C">
            <wp:simplePos x="0" y="0"/>
            <wp:positionH relativeFrom="column">
              <wp:posOffset>2847975</wp:posOffset>
            </wp:positionH>
            <wp:positionV relativeFrom="paragraph">
              <wp:posOffset>650240</wp:posOffset>
            </wp:positionV>
            <wp:extent cx="3442970" cy="1839595"/>
            <wp:effectExtent l="0" t="0" r="5080" b="8255"/>
            <wp:wrapThrough wrapText="bothSides">
              <wp:wrapPolygon edited="0">
                <wp:start x="0" y="0"/>
                <wp:lineTo x="0" y="21473"/>
                <wp:lineTo x="21512" y="21473"/>
                <wp:lineTo x="21512"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ractitioner-Support-Packages.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442970" cy="1839595"/>
                    </a:xfrm>
                    <a:prstGeom prst="rect">
                      <a:avLst/>
                    </a:prstGeom>
                  </pic:spPr>
                </pic:pic>
              </a:graphicData>
            </a:graphic>
            <wp14:sizeRelH relativeFrom="margin">
              <wp14:pctWidth>0</wp14:pctWidth>
            </wp14:sizeRelH>
            <wp14:sizeRelV relativeFrom="margin">
              <wp14:pctHeight>0</wp14:pctHeight>
            </wp14:sizeRelV>
          </wp:anchor>
        </w:drawing>
      </w:r>
      <w:r w:rsidR="00176094">
        <w:t xml:space="preserve">If we have lunch before 1 pm and then avoid dinner, we have 18 hours of fasting. You will wake up hungry with insulin receptors at heightened sensitivity. Having an Activ8Health Plan-A, low starchy carb diet like this diet proposed will mean you will not flood your body with glucose and your body will be far healthier and resistant to disease. </w:t>
      </w:r>
      <w:r w:rsidR="00213147">
        <w:t xml:space="preserve">You will have decreased that caloric pressure to constantly drive cell multiplication (a feast signal) causing obesity and can also drive cancer cells to multiply as they also need a lot of energy to survive. </w:t>
      </w:r>
    </w:p>
    <w:p w14:paraId="5E4EFE29" w14:textId="71FA42E6" w:rsidR="00176094" w:rsidRPr="00DC049B" w:rsidRDefault="00176094" w:rsidP="00C303C9">
      <w:pPr>
        <w:rPr>
          <w:b/>
          <w:bCs/>
        </w:rPr>
      </w:pPr>
      <w:r w:rsidRPr="00DC049B">
        <w:rPr>
          <w:b/>
          <w:bCs/>
        </w:rPr>
        <w:t>If we did this</w:t>
      </w:r>
      <w:r w:rsidR="00213147">
        <w:rPr>
          <w:b/>
          <w:bCs/>
        </w:rPr>
        <w:t xml:space="preserve"> nighttime fasting</w:t>
      </w:r>
      <w:r w:rsidRPr="00DC049B">
        <w:rPr>
          <w:b/>
          <w:bCs/>
        </w:rPr>
        <w:t xml:space="preserve"> even twice a week, we would have 1,872 hours of fasting</w:t>
      </w:r>
      <w:r w:rsidR="00213147">
        <w:rPr>
          <w:b/>
          <w:bCs/>
        </w:rPr>
        <w:t xml:space="preserve"> a year</w:t>
      </w:r>
      <w:r w:rsidR="00DC049B" w:rsidRPr="00DC049B">
        <w:rPr>
          <w:b/>
          <w:bCs/>
        </w:rPr>
        <w:t>,</w:t>
      </w:r>
      <w:r w:rsidRPr="00DC049B">
        <w:rPr>
          <w:b/>
          <w:bCs/>
        </w:rPr>
        <w:t xml:space="preserve"> which is a staggering cumulative 78 days of fasting</w:t>
      </w:r>
      <w:r w:rsidR="00DC049B">
        <w:rPr>
          <w:b/>
          <w:bCs/>
        </w:rPr>
        <w:t xml:space="preserve"> </w:t>
      </w:r>
      <w:r w:rsidR="00213147">
        <w:rPr>
          <w:b/>
          <w:bCs/>
        </w:rPr>
        <w:t xml:space="preserve">in </w:t>
      </w:r>
      <w:r w:rsidR="00DC049B">
        <w:rPr>
          <w:b/>
          <w:bCs/>
        </w:rPr>
        <w:t>a year!</w:t>
      </w:r>
    </w:p>
    <w:p w14:paraId="56F270AB" w14:textId="65C3C4B1" w:rsidR="00DC049B" w:rsidRDefault="00176094" w:rsidP="00135240">
      <w:r>
        <w:t>Intermittent fasting only works if we are not malnourished and if you meet your energy and protein needs. If this is something you wish to do, please discuss this with your Activ8Health Dietitian so that all of this can be calculated for you and you can be advised on how to maintain nutrient sufficiency while adopting a fasting (nutrient-limiting) strategy.</w:t>
      </w:r>
    </w:p>
    <w:p w14:paraId="3889D659" w14:textId="55E58AB9" w:rsidR="00CB2E4A" w:rsidRDefault="00CB2E4A" w:rsidP="00135240"/>
    <w:p w14:paraId="6207B545" w14:textId="5CC20A1B" w:rsidR="005F61EC" w:rsidRDefault="005F61EC" w:rsidP="00135240"/>
    <w:p w14:paraId="1B0A992F" w14:textId="00A35EB8" w:rsidR="005F61EC" w:rsidRDefault="005F61EC" w:rsidP="00135240"/>
    <w:p w14:paraId="167566A1" w14:textId="30EEE14B" w:rsidR="005F61EC" w:rsidRDefault="005F61EC" w:rsidP="00135240"/>
    <w:p w14:paraId="5745BF11" w14:textId="77777777" w:rsidR="005F61EC" w:rsidRDefault="005F61EC" w:rsidP="00135240"/>
    <w:p w14:paraId="004AF61D" w14:textId="1A22240E" w:rsidR="00B77259" w:rsidRDefault="0038120F" w:rsidP="00FE3FF7">
      <w:pPr>
        <w:pStyle w:val="Heading1"/>
      </w:pPr>
      <w:r>
        <w:lastRenderedPageBreak/>
        <w:t>comments</w:t>
      </w:r>
    </w:p>
    <w:p w14:paraId="56D06511" w14:textId="77777777" w:rsidR="00B77259" w:rsidRDefault="00B77259" w:rsidP="00135240"/>
    <w:sdt>
      <w:sdtPr>
        <w:id w:val="-190612373"/>
        <w:placeholder>
          <w:docPart w:val="DefaultPlaceholder_1082065158"/>
        </w:placeholder>
      </w:sdtPr>
      <w:sdtEndPr/>
      <w:sdtContent>
        <w:p w14:paraId="13C20F4D" w14:textId="77777777" w:rsidR="004319A1" w:rsidRDefault="004319A1" w:rsidP="004319A1">
          <w:pPr>
            <w:shd w:val="clear" w:color="auto" w:fill="DEEAF6" w:themeFill="accent1" w:themeFillTint="33"/>
          </w:pPr>
          <w:r>
            <w:t>Other comments</w:t>
          </w:r>
          <w:r w:rsidR="00D16ABD">
            <w:t>:</w:t>
          </w:r>
          <w:r w:rsidR="003A082E">
            <w:t xml:space="preserve"> </w:t>
          </w:r>
        </w:p>
        <w:p w14:paraId="16D1C1D6" w14:textId="77777777" w:rsidR="004319A1" w:rsidRDefault="004319A1" w:rsidP="004319A1">
          <w:pPr>
            <w:shd w:val="clear" w:color="auto" w:fill="DEEAF6" w:themeFill="accent1" w:themeFillTint="33"/>
          </w:pPr>
        </w:p>
        <w:p w14:paraId="0805DF73" w14:textId="77777777" w:rsidR="004319A1" w:rsidRDefault="004319A1" w:rsidP="004319A1">
          <w:pPr>
            <w:shd w:val="clear" w:color="auto" w:fill="DEEAF6" w:themeFill="accent1" w:themeFillTint="33"/>
          </w:pPr>
          <w:r>
            <w:t xml:space="preserve">                                                                                                                                                        </w:t>
          </w:r>
        </w:p>
        <w:p w14:paraId="6459F4CC" w14:textId="77777777" w:rsidR="004319A1" w:rsidRDefault="004319A1" w:rsidP="004319A1">
          <w:pPr>
            <w:shd w:val="clear" w:color="auto" w:fill="DEEAF6" w:themeFill="accent1" w:themeFillTint="33"/>
          </w:pPr>
        </w:p>
        <w:p w14:paraId="6A1134E3" w14:textId="77777777" w:rsidR="004319A1" w:rsidRDefault="004319A1" w:rsidP="004319A1">
          <w:pPr>
            <w:shd w:val="clear" w:color="auto" w:fill="DEEAF6" w:themeFill="accent1" w:themeFillTint="33"/>
          </w:pPr>
        </w:p>
        <w:p w14:paraId="3126CF31" w14:textId="77777777" w:rsidR="004319A1" w:rsidRDefault="004319A1" w:rsidP="004319A1">
          <w:pPr>
            <w:shd w:val="clear" w:color="auto" w:fill="DEEAF6" w:themeFill="accent1" w:themeFillTint="33"/>
          </w:pPr>
        </w:p>
        <w:p w14:paraId="38E765C4" w14:textId="77777777" w:rsidR="00BF6C73" w:rsidRDefault="00BF6C73" w:rsidP="00474D56">
          <w:pPr>
            <w:shd w:val="clear" w:color="auto" w:fill="DEEAF6" w:themeFill="accent1" w:themeFillTint="33"/>
          </w:pPr>
        </w:p>
        <w:p w14:paraId="37AB404B" w14:textId="77777777" w:rsidR="00FE3FF7" w:rsidRDefault="00FE3FF7" w:rsidP="00474D56">
          <w:pPr>
            <w:shd w:val="clear" w:color="auto" w:fill="DEEAF6" w:themeFill="accent1" w:themeFillTint="33"/>
          </w:pPr>
        </w:p>
        <w:p w14:paraId="6B70E755" w14:textId="77777777" w:rsidR="00FE3FF7" w:rsidRDefault="00FE3FF7" w:rsidP="00474D56">
          <w:pPr>
            <w:shd w:val="clear" w:color="auto" w:fill="DEEAF6" w:themeFill="accent1" w:themeFillTint="33"/>
          </w:pPr>
        </w:p>
        <w:p w14:paraId="2037D750" w14:textId="3FCE6120" w:rsidR="00F55623" w:rsidRDefault="005D3593" w:rsidP="00474D56">
          <w:pPr>
            <w:shd w:val="clear" w:color="auto" w:fill="DEEAF6" w:themeFill="accent1" w:themeFillTint="33"/>
          </w:pPr>
        </w:p>
      </w:sdtContent>
    </w:sdt>
    <w:p w14:paraId="52521A46" w14:textId="7C52BE86" w:rsidR="00FE3FF7" w:rsidRDefault="00FE3FF7" w:rsidP="004012E4">
      <w:pPr>
        <w:pStyle w:val="Heading1"/>
      </w:pPr>
      <w:r>
        <w:rPr>
          <w:noProof/>
        </w:rPr>
        <w:drawing>
          <wp:anchor distT="0" distB="0" distL="114300" distR="114300" simplePos="0" relativeHeight="251669504" behindDoc="0" locked="0" layoutInCell="1" allowOverlap="1" wp14:anchorId="722E225D" wp14:editId="27A6A696">
            <wp:simplePos x="0" y="0"/>
            <wp:positionH relativeFrom="column">
              <wp:posOffset>4219575</wp:posOffset>
            </wp:positionH>
            <wp:positionV relativeFrom="paragraph">
              <wp:posOffset>327660</wp:posOffset>
            </wp:positionV>
            <wp:extent cx="1743075" cy="2252345"/>
            <wp:effectExtent l="57150" t="57150" r="333375" b="338455"/>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upport-Practitioner-Packages.jpg"/>
                    <pic:cNvPicPr/>
                  </pic:nvPicPr>
                  <pic:blipFill>
                    <a:blip r:embed="rId76">
                      <a:extLst>
                        <a:ext uri="{28A0092B-C50C-407E-A947-70E740481C1C}">
                          <a14:useLocalDpi xmlns:a14="http://schemas.microsoft.com/office/drawing/2010/main" val="0"/>
                        </a:ext>
                      </a:extLst>
                    </a:blip>
                    <a:stretch>
                      <a:fillRect/>
                    </a:stretch>
                  </pic:blipFill>
                  <pic:spPr>
                    <a:xfrm>
                      <a:off x="0" y="0"/>
                      <a:ext cx="1743075" cy="2252345"/>
                    </a:xfrm>
                    <a:prstGeom prst="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14:sizeRelH relativeFrom="margin">
              <wp14:pctWidth>0</wp14:pctWidth>
            </wp14:sizeRelH>
            <wp14:sizeRelV relativeFrom="margin">
              <wp14:pctHeight>0</wp14:pctHeight>
            </wp14:sizeRelV>
          </wp:anchor>
        </w:drawing>
      </w:r>
      <w:r>
        <w:t xml:space="preserve">Practitioner support packages </w:t>
      </w:r>
    </w:p>
    <w:sdt>
      <w:sdtPr>
        <w:id w:val="956218339"/>
        <w:lock w:val="sdtContentLocked"/>
        <w:placeholder>
          <w:docPart w:val="DefaultPlaceholder_-1854013440"/>
        </w:placeholder>
      </w:sdtPr>
      <w:sdtEndPr/>
      <w:sdtContent>
        <w:p w14:paraId="49D049A9" w14:textId="26E0E35E" w:rsidR="00FE3FF7" w:rsidRDefault="00FE3FF7" w:rsidP="00FE3FF7">
          <w:r>
            <w:t xml:space="preserve">Support packages are available from 15 minutes to an hour or more if you need extra help. Please discuss your needs with your practitioner who can advise how long it will take to answer the queries you have and can then select the appropriate time packages and add it to your cart and email this to you for payment if you agree to this.  </w:t>
          </w:r>
        </w:p>
      </w:sdtContent>
    </w:sdt>
    <w:p w14:paraId="55BFA612" w14:textId="623DEA4F" w:rsidR="00FE3FF7" w:rsidRDefault="00FE3FF7" w:rsidP="00FE3FF7"/>
    <w:p w14:paraId="68D8952F" w14:textId="6650ED5F" w:rsidR="00FE3FF7" w:rsidRPr="00FE3FF7" w:rsidRDefault="00FE3FF7" w:rsidP="00FE3FF7"/>
    <w:p w14:paraId="12182BBB" w14:textId="65D9B1A3" w:rsidR="00FE3FF7" w:rsidRDefault="00FE3FF7" w:rsidP="004012E4">
      <w:pPr>
        <w:pStyle w:val="Heading1"/>
      </w:pPr>
    </w:p>
    <w:p w14:paraId="6B80ACED" w14:textId="77777777" w:rsidR="00FE3FF7" w:rsidRPr="00FE3FF7" w:rsidRDefault="00FE3FF7" w:rsidP="00FE3FF7"/>
    <w:p w14:paraId="24927747" w14:textId="5F43A8A2" w:rsidR="00FE3FF7" w:rsidRDefault="00FE3FF7" w:rsidP="00FE3FF7">
      <w:pPr>
        <w:pStyle w:val="IntenseQuote"/>
      </w:pPr>
      <w:r>
        <w:t>We wish you optimal health -  from the Activ8Health team.</w:t>
      </w:r>
    </w:p>
    <w:p w14:paraId="194BDA01" w14:textId="4DC936A6" w:rsidR="00F55623" w:rsidRDefault="00CB4225" w:rsidP="004012E4">
      <w:pPr>
        <w:pStyle w:val="Heading1"/>
      </w:pPr>
      <w:r>
        <w:lastRenderedPageBreak/>
        <w:br/>
      </w:r>
      <w:r>
        <w:br/>
      </w:r>
      <w:r w:rsidR="004319A1">
        <w:t>References</w:t>
      </w:r>
    </w:p>
    <w:sdt>
      <w:sdtPr>
        <w:id w:val="2099060318"/>
        <w:lock w:val="sdtContentLocked"/>
        <w:placeholder>
          <w:docPart w:val="DefaultPlaceholder_-1854013440"/>
        </w:placeholder>
      </w:sdtPr>
      <w:sdtEndPr/>
      <w:sdtContent>
        <w:p w14:paraId="714D1F2A" w14:textId="615CC218" w:rsidR="0086680E" w:rsidRDefault="0086680E" w:rsidP="00876434">
          <w:pPr>
            <w:pStyle w:val="ListParagraph"/>
            <w:numPr>
              <w:ilvl w:val="0"/>
              <w:numId w:val="5"/>
            </w:numPr>
          </w:pPr>
          <w:r w:rsidRPr="0086680E">
            <w:t>Francis, G., et al. (1988). "Insulin-like growth factors 1 and 2 in bovine colostrum. Sequences and biological activities compared with those of a potent truncated form." Biochemical Journal 251(1): 95-103.</w:t>
          </w:r>
        </w:p>
        <w:p w14:paraId="5B20B762" w14:textId="77777777" w:rsidR="0086680E" w:rsidRDefault="0086680E" w:rsidP="00876434">
          <w:pPr>
            <w:pStyle w:val="ListParagraph"/>
            <w:numPr>
              <w:ilvl w:val="0"/>
              <w:numId w:val="5"/>
            </w:numPr>
          </w:pPr>
          <w:r w:rsidRPr="0086680E">
            <w:t>Hoyt, G., et al. (2005). "Dissociation of the glycaemic and insulinaemic responses to whole and skimmed milk." British Journal of Nutrition 93(02): 175-177.</w:t>
          </w:r>
        </w:p>
        <w:p w14:paraId="095E2633" w14:textId="77777777" w:rsidR="00CF7F80" w:rsidRDefault="0086680E" w:rsidP="00876434">
          <w:pPr>
            <w:pStyle w:val="ListParagraph"/>
            <w:numPr>
              <w:ilvl w:val="0"/>
              <w:numId w:val="5"/>
            </w:numPr>
          </w:pPr>
          <w:r w:rsidRPr="0086680E">
            <w:t xml:space="preserve">Brand-Miller, J., et al. (2002). The New Glucose </w:t>
          </w:r>
          <w:r w:rsidRPr="0086680E">
            <w:rPr>
              <w:highlight w:val="yellow"/>
            </w:rPr>
            <w:t>Revolution</w:t>
          </w:r>
          <w:r w:rsidRPr="0086680E">
            <w:t>: The Glycemic Index Solution for Optimum Health, Hodder.</w:t>
          </w:r>
        </w:p>
        <w:p w14:paraId="1D22BB26" w14:textId="78F1CFEB" w:rsidR="00CF7F80" w:rsidRDefault="00CF7F80" w:rsidP="00876434">
          <w:pPr>
            <w:pStyle w:val="ListParagraph"/>
            <w:numPr>
              <w:ilvl w:val="0"/>
              <w:numId w:val="5"/>
            </w:numPr>
          </w:pPr>
          <w:r w:rsidRPr="00CF7F80">
            <w:t>Melnik, B. C., et al. (2011). "Over-stimulation of insulin/IGF-1 signaling by western diet may promote diseases of civili</w:t>
          </w:r>
          <w:r w:rsidR="006C5FC5">
            <w:t>s</w:t>
          </w:r>
          <w:r w:rsidRPr="00CF7F80">
            <w:t>ation: lessons learnt from laron syndrome." Nutrition &amp; Metabolism 8(1): 41.</w:t>
          </w:r>
        </w:p>
        <w:p w14:paraId="641F4720" w14:textId="77777777" w:rsidR="00CF7F80" w:rsidRDefault="00CF7F80" w:rsidP="00876434">
          <w:pPr>
            <w:pStyle w:val="ListParagraph"/>
            <w:numPr>
              <w:ilvl w:val="0"/>
              <w:numId w:val="5"/>
            </w:numPr>
          </w:pPr>
          <w:r w:rsidRPr="00CF7F80">
            <w:t>Renehan, A. G., et al. (2006). "Obesity and cancer risk: the role of the insulin-IGF axis." Trends in Endocrinology &amp; Metabolism 17(8): 328-336.</w:t>
          </w:r>
        </w:p>
        <w:p w14:paraId="0DEF0D65" w14:textId="77777777" w:rsidR="00173F02" w:rsidRDefault="00CF7F80" w:rsidP="00876434">
          <w:pPr>
            <w:pStyle w:val="ListParagraph"/>
            <w:numPr>
              <w:ilvl w:val="0"/>
              <w:numId w:val="5"/>
            </w:numPr>
          </w:pPr>
          <w:r w:rsidRPr="00CF7F80">
            <w:t>Anisimov, V. (2003). "Insulin/IGF-1 signaling pathway driving aging and cancer as a target for pharmacological intervention." Experimental gerontology 38(10): 1041-1049.</w:t>
          </w:r>
        </w:p>
        <w:p w14:paraId="587A80F6" w14:textId="77777777" w:rsidR="00C809F1" w:rsidRDefault="00173F02" w:rsidP="00876434">
          <w:pPr>
            <w:pStyle w:val="ListParagraph"/>
            <w:numPr>
              <w:ilvl w:val="0"/>
              <w:numId w:val="5"/>
            </w:numPr>
          </w:pPr>
          <w:r w:rsidRPr="00173F02">
            <w:t xml:space="preserve">Rea, P. A. and A. Y. </w:t>
          </w:r>
          <w:r w:rsidRPr="00173F02">
            <w:rPr>
              <w:highlight w:val="yellow"/>
            </w:rPr>
            <w:t>Tien</w:t>
          </w:r>
          <w:r w:rsidRPr="00173F02">
            <w:t xml:space="preserve"> (2017). "Metformin: Out of Backwaters and into the Mainstream." American Scientist 105(2): 102.</w:t>
          </w:r>
        </w:p>
        <w:p w14:paraId="22041929" w14:textId="77777777" w:rsidR="006668C6" w:rsidRDefault="00C809F1" w:rsidP="00876434">
          <w:pPr>
            <w:pStyle w:val="ListParagraph"/>
            <w:numPr>
              <w:ilvl w:val="0"/>
              <w:numId w:val="5"/>
            </w:numPr>
          </w:pPr>
          <w:r w:rsidRPr="00C809F1">
            <w:t>Simopoulos, A. P. and L. Sidossis (2000). "What is so special about the traditional diet of Greece." Mediterranean Diets. World Rev Nutr Diet 87: 24-42.</w:t>
          </w:r>
        </w:p>
        <w:p w14:paraId="36E8095E" w14:textId="113FF290" w:rsidR="005B32E5" w:rsidRDefault="006668C6" w:rsidP="00876434">
          <w:pPr>
            <w:pStyle w:val="ListParagraph"/>
            <w:numPr>
              <w:ilvl w:val="0"/>
              <w:numId w:val="5"/>
            </w:numPr>
          </w:pPr>
          <w:r w:rsidRPr="006668C6">
            <w:t>DiNicolantonio, J. J. and J. H. O’Keefe (2018). "Omega-6 vegetable oils as a driver of coronary heart disease: the oxidi</w:t>
          </w:r>
          <w:r w:rsidR="006C5FC5">
            <w:t>s</w:t>
          </w:r>
          <w:r w:rsidRPr="006668C6">
            <w:t>ed linoleic acid hypothesis." Open Heart 5(2): e000898.</w:t>
          </w:r>
        </w:p>
        <w:p w14:paraId="4F5B6343" w14:textId="77777777" w:rsidR="00FF17BA" w:rsidRDefault="005B32E5" w:rsidP="00876434">
          <w:pPr>
            <w:pStyle w:val="ListParagraph"/>
            <w:numPr>
              <w:ilvl w:val="0"/>
              <w:numId w:val="5"/>
            </w:numPr>
          </w:pPr>
          <w:r w:rsidRPr="005B32E5">
            <w:t>German, J. B. and C. J. Dillard (2004). "Saturated fats: what dietary intake?" The American journal of clinical nutrition 80(3): 550-559.</w:t>
          </w:r>
        </w:p>
        <w:p w14:paraId="763593EC" w14:textId="77777777" w:rsidR="001958AD" w:rsidRDefault="00FF17BA" w:rsidP="00876434">
          <w:pPr>
            <w:pStyle w:val="ListParagraph"/>
            <w:numPr>
              <w:ilvl w:val="0"/>
              <w:numId w:val="5"/>
            </w:numPr>
          </w:pPr>
          <w:r w:rsidRPr="00FF17BA">
            <w:t>Erridge, C., et al. (2007). "A high-fat meal induces low-grade endotoxemia: evidence of a novel mechanism of postprandial inflammation." The American journal of clinical nutrition 86(5): 1286-1292.</w:t>
          </w:r>
        </w:p>
        <w:p w14:paraId="04E4A8AC" w14:textId="77777777" w:rsidR="00010965" w:rsidRDefault="001958AD" w:rsidP="00876434">
          <w:pPr>
            <w:pStyle w:val="ListParagraph"/>
            <w:numPr>
              <w:ilvl w:val="0"/>
              <w:numId w:val="5"/>
            </w:numPr>
          </w:pPr>
          <w:r w:rsidRPr="001958AD">
            <w:t>Pase, M. P., et al. (2015). "Habitual intake of fruit juice predicts central blood pressure." Appetite 84: 68-72.</w:t>
          </w:r>
        </w:p>
        <w:p w14:paraId="6B1DBAA9" w14:textId="77777777" w:rsidR="00ED5E9D" w:rsidRDefault="00010965" w:rsidP="00876434">
          <w:pPr>
            <w:pStyle w:val="ListParagraph"/>
            <w:numPr>
              <w:ilvl w:val="0"/>
              <w:numId w:val="5"/>
            </w:numPr>
          </w:pPr>
          <w:r w:rsidRPr="00010965">
            <w:t>Collin, L. J., et al. (2019). "Association of Sugary Beverage Consumption With Mortality Risk in US Adults: A Secondary Analysis of Data From the REGARDS Study." JAMA network open 2(5): e193121-e193121</w:t>
          </w:r>
        </w:p>
        <w:p w14:paraId="209CE7CD" w14:textId="77777777" w:rsidR="00ED5E9D" w:rsidRDefault="00ED5E9D" w:rsidP="00876434">
          <w:pPr>
            <w:pStyle w:val="ListParagraph"/>
            <w:numPr>
              <w:ilvl w:val="0"/>
              <w:numId w:val="5"/>
            </w:numPr>
          </w:pPr>
          <w:r w:rsidRPr="00ED5E9D">
            <w:t>Anisimov, V. (2003). "Insulin/IGF-1 signaling pathway driving aging and cancer as a target for pharmacological intervention." Experimental gerontology 38(10): 1041-1049.</w:t>
          </w:r>
        </w:p>
        <w:p w14:paraId="0D652EF0" w14:textId="5CEDD9B5" w:rsidR="00ED5E9D" w:rsidRDefault="00ED5E9D" w:rsidP="00876434">
          <w:pPr>
            <w:pStyle w:val="ListParagraph"/>
            <w:numPr>
              <w:ilvl w:val="0"/>
              <w:numId w:val="5"/>
            </w:numPr>
          </w:pPr>
          <w:r w:rsidRPr="00ED5E9D">
            <w:t>Melnik, B. C., et al. (2011). "Over-stimulation of insulin/IGF-1 signaling by western diet may promote diseases of civili</w:t>
          </w:r>
          <w:r w:rsidR="006C5FC5">
            <w:t>s</w:t>
          </w:r>
          <w:r w:rsidRPr="00ED5E9D">
            <w:t>ation: lessons learnt from laron syndrome." Nutrition &amp; Metabolism 8(1): 41.</w:t>
          </w:r>
        </w:p>
        <w:p w14:paraId="383E4A14" w14:textId="77777777" w:rsidR="00E505C1" w:rsidRDefault="00ED5E9D" w:rsidP="00876434">
          <w:pPr>
            <w:pStyle w:val="ListParagraph"/>
            <w:numPr>
              <w:ilvl w:val="0"/>
              <w:numId w:val="5"/>
            </w:numPr>
          </w:pPr>
          <w:r w:rsidRPr="00ED5E9D">
            <w:t>Sandhu, M. S., et al. (2002). "Insulin, insulin-like growth factor-I (IGF-I), IGF binding proteins, their biologic interactions, and colorectal cancer." Journal of the National Cancer Institute 94(13): 972-980.</w:t>
          </w:r>
        </w:p>
        <w:p w14:paraId="139559B1" w14:textId="77777777" w:rsidR="00C303C9" w:rsidRDefault="00E505C1" w:rsidP="00876434">
          <w:pPr>
            <w:pStyle w:val="ListParagraph"/>
            <w:numPr>
              <w:ilvl w:val="0"/>
              <w:numId w:val="5"/>
            </w:numPr>
          </w:pPr>
          <w:r w:rsidRPr="00E505C1">
            <w:t>McPherson, J. D., et al. (1988). "Role of fructose in glycation and cross-linking of proteins." Biochemistry 27(6): 1901-1907.</w:t>
          </w:r>
        </w:p>
        <w:p w14:paraId="34D0582F" w14:textId="77777777" w:rsidR="00C31F0E" w:rsidRDefault="00C303C9" w:rsidP="00876434">
          <w:pPr>
            <w:pStyle w:val="ListParagraph"/>
            <w:numPr>
              <w:ilvl w:val="0"/>
              <w:numId w:val="5"/>
            </w:numPr>
          </w:pPr>
          <w:r w:rsidRPr="00C303C9">
            <w:t>Solah, V., O’Mara-Wallace, B., Meng, X., Gahler, R., Kerr, D., James, A., Fenton, H., Johnson, S. and Wood, S., 2016. Consumption of the soluble dietary fibre complex PolyGlycopleX® reduces glycaemia and increases satiety of a standard meal postprandially. Nutrients, 8(5), p.268.</w:t>
          </w:r>
        </w:p>
        <w:p w14:paraId="73CA4837" w14:textId="33633AFF" w:rsidR="00C90B48" w:rsidRDefault="00C31F0E" w:rsidP="00876434">
          <w:pPr>
            <w:pStyle w:val="ListParagraph"/>
            <w:numPr>
              <w:ilvl w:val="0"/>
              <w:numId w:val="5"/>
            </w:numPr>
          </w:pPr>
          <w:r w:rsidRPr="00C31F0E">
            <w:t>Solah, V.A., Brand-Miller, J.C., Atkinson, F.S., Gahler, R.J., Kacinik, V., Lyon, M.R. and Wood, S., 2014. Dose</w:t>
          </w:r>
          <w:r w:rsidR="00E46635">
            <w:t>-</w:t>
          </w:r>
          <w:r w:rsidRPr="00C31F0E">
            <w:t>response effect of a novel functional fibre, PolyGlycopleX®, PGX®, on satiety. Appetite, 77, pp.74-78.</w:t>
          </w:r>
        </w:p>
        <w:p w14:paraId="105F08B3" w14:textId="77777777" w:rsidR="00E46635" w:rsidRDefault="00C90B48" w:rsidP="00876434">
          <w:pPr>
            <w:pStyle w:val="ListParagraph"/>
            <w:numPr>
              <w:ilvl w:val="0"/>
              <w:numId w:val="5"/>
            </w:numPr>
          </w:pPr>
          <w:r w:rsidRPr="00C90B48">
            <w:t>Reimer, R.A., Yamaguchi, H., Eller, L.K., Lyon, M.R., Gahler, R.J., Kacinik, V., Juneja, P. and Wood, S., 2013. Changes in visceral adiposity and serum cholesterol with a novel viscous polysaccharide in Japanese adults with abdominal obesity. Obesity, 21(9), pp.E379-E387.</w:t>
          </w:r>
        </w:p>
        <w:p w14:paraId="0F17C97D" w14:textId="77777777" w:rsidR="00E46635" w:rsidRDefault="00E46635" w:rsidP="00876434">
          <w:pPr>
            <w:pStyle w:val="ListParagraph"/>
            <w:numPr>
              <w:ilvl w:val="0"/>
              <w:numId w:val="5"/>
            </w:numPr>
          </w:pPr>
          <w:r w:rsidRPr="00E46635">
            <w:t>Ross, R. G., et al. (2013). "Perinatal choline effects on neonatal pathophysiology related to later schizophrenia risk." American Journal of Psychiatry 170(3): 290-298.</w:t>
          </w:r>
        </w:p>
        <w:p w14:paraId="38F0E0A8" w14:textId="77777777" w:rsidR="000736AF" w:rsidRDefault="00E46635" w:rsidP="00876434">
          <w:pPr>
            <w:pStyle w:val="ListParagraph"/>
            <w:numPr>
              <w:ilvl w:val="0"/>
              <w:numId w:val="5"/>
            </w:numPr>
          </w:pPr>
          <w:r w:rsidRPr="00E46635">
            <w:t>Fischer, L. M., et al. (2010). "Dietary choline requirements of women: effects of estrogen and genetic variation." The American journal of clinical nutrition 92(5): 1113-1119</w:t>
          </w:r>
          <w:r w:rsidR="000736AF">
            <w:t>.</w:t>
          </w:r>
        </w:p>
        <w:p w14:paraId="61F89D2D" w14:textId="77777777" w:rsidR="005314DF" w:rsidRDefault="000736AF" w:rsidP="00876434">
          <w:pPr>
            <w:pStyle w:val="ListParagraph"/>
            <w:numPr>
              <w:ilvl w:val="0"/>
              <w:numId w:val="5"/>
            </w:numPr>
          </w:pPr>
          <w:r w:rsidRPr="000736AF">
            <w:lastRenderedPageBreak/>
            <w:t xml:space="preserve">Watson, J. (July 12, 2018). "Hungry for Health: Fasting's Health Benefits." from </w:t>
          </w:r>
          <w:hyperlink r:id="rId77" w:history="1">
            <w:r w:rsidR="005314DF" w:rsidRPr="00567FC0">
              <w:rPr>
                <w:rStyle w:val="Hyperlink"/>
              </w:rPr>
              <w:t>https://www.medscape.com/viewarticle/898953_1#</w:t>
            </w:r>
          </w:hyperlink>
          <w:r w:rsidRPr="000736AF">
            <w:t>.</w:t>
          </w:r>
        </w:p>
        <w:p w14:paraId="5A35818A" w14:textId="77777777" w:rsidR="00176094" w:rsidRDefault="005314DF" w:rsidP="00876434">
          <w:pPr>
            <w:pStyle w:val="ListParagraph"/>
            <w:numPr>
              <w:ilvl w:val="0"/>
              <w:numId w:val="5"/>
            </w:numPr>
          </w:pPr>
          <w:r w:rsidRPr="005314DF">
            <w:t>Patterson, R.E., Laughlin, G.A., LaCroix, A.Z., Hartman, S.J., Natarajan, L., Senger, C.M., Martínez, M.E., Villaseñor, A., Sears, D.D., Marinac, C.R. and Gallo, L.C., 2015. Intermittent fasting and human metabolic health. Journal of the Academy of Nutrition and Dietetics, 115(8), pp.1203-1212.</w:t>
          </w:r>
        </w:p>
        <w:p w14:paraId="3CEA883F" w14:textId="531C0C01" w:rsidR="00176094" w:rsidRDefault="00176094" w:rsidP="00876434">
          <w:pPr>
            <w:pStyle w:val="ListParagraph"/>
            <w:numPr>
              <w:ilvl w:val="0"/>
              <w:numId w:val="5"/>
            </w:numPr>
          </w:pPr>
          <w:r w:rsidRPr="00176094">
            <w:t>St-Onge, M.P., et al. (2017). "Meal timing and frequency: implications for cardiovascular disease prevention: a scientific statement from the American Heart Association." Circulation 135(9): e96-e121.</w:t>
          </w:r>
        </w:p>
        <w:p w14:paraId="4187C91A" w14:textId="77777777" w:rsidR="00AA743C" w:rsidRDefault="00820BE6" w:rsidP="00876434">
          <w:pPr>
            <w:pStyle w:val="ListParagraph"/>
            <w:numPr>
              <w:ilvl w:val="0"/>
              <w:numId w:val="5"/>
            </w:numPr>
          </w:pPr>
          <w:r w:rsidRPr="00820BE6">
            <w:t>Olefsky, J. M. (2008). "Fat talks, liver and muscle listen." Cell 134(6): 914-916.</w:t>
          </w:r>
        </w:p>
        <w:p w14:paraId="234CAD15" w14:textId="77777777" w:rsidR="005444D9" w:rsidRDefault="00AA743C" w:rsidP="00876434">
          <w:pPr>
            <w:pStyle w:val="ListParagraph"/>
            <w:numPr>
              <w:ilvl w:val="0"/>
              <w:numId w:val="5"/>
            </w:numPr>
          </w:pPr>
          <w:r w:rsidRPr="00AA743C">
            <w:t>Kritchevsky, D., et al. (1998). "Lectin may contribute to the atherogenicity of peanut oil." Lipids 33(8): 821-823.</w:t>
          </w:r>
        </w:p>
        <w:p w14:paraId="7D67D30A" w14:textId="77777777" w:rsidR="00490CA2" w:rsidRDefault="005444D9" w:rsidP="00876434">
          <w:pPr>
            <w:pStyle w:val="ListParagraph"/>
            <w:numPr>
              <w:ilvl w:val="0"/>
              <w:numId w:val="5"/>
            </w:numPr>
          </w:pPr>
          <w:r w:rsidRPr="005444D9">
            <w:t>Billis, A. (1986). "Latent carcinoma and atypical lesions of prostate An autopsy study." Urology 28(4): 324-329.</w:t>
          </w:r>
        </w:p>
        <w:p w14:paraId="4FDB5D85" w14:textId="77777777" w:rsidR="00490CA2" w:rsidRDefault="00490CA2" w:rsidP="00876434">
          <w:pPr>
            <w:pStyle w:val="ListParagraph"/>
            <w:numPr>
              <w:ilvl w:val="0"/>
              <w:numId w:val="5"/>
            </w:numPr>
          </w:pPr>
          <w:r w:rsidRPr="00490CA2">
            <w:t>Bhathal, P., et al. (1985). "Frequency of benign and malignant breast lesions in 207 consecutive autopsies in Australian women." British journal of cancer 51(2): 271.</w:t>
          </w:r>
        </w:p>
        <w:p w14:paraId="010C27C5" w14:textId="77777777" w:rsidR="00C769DB" w:rsidRDefault="00490CA2" w:rsidP="00876434">
          <w:pPr>
            <w:pStyle w:val="ListParagraph"/>
            <w:numPr>
              <w:ilvl w:val="0"/>
              <w:numId w:val="5"/>
            </w:numPr>
          </w:pPr>
          <w:r w:rsidRPr="00490CA2">
            <w:t>Nielsen, M., et al. (1984). "Precancerous and cancerous breast lesions during lifetime and at autopsy. A study of 83 women." Cancer 54(4): 612-615.</w:t>
          </w:r>
        </w:p>
        <w:p w14:paraId="7F24D488" w14:textId="60D814C4" w:rsidR="00C769DB" w:rsidRDefault="00C769DB" w:rsidP="00876434">
          <w:pPr>
            <w:pStyle w:val="ListParagraph"/>
            <w:numPr>
              <w:ilvl w:val="0"/>
              <w:numId w:val="5"/>
            </w:numPr>
          </w:pPr>
          <w:r w:rsidRPr="00C769DB">
            <w:t>Norton, L. and G. J. Wilson (2009). "Optimal protein intake to maximi</w:t>
          </w:r>
          <w:r w:rsidR="006C5FC5">
            <w:t>s</w:t>
          </w:r>
          <w:r w:rsidRPr="00C769DB">
            <w:t>e muscle protein synthesis." AgroFood industry hi-tech 20: 54-57.</w:t>
          </w:r>
        </w:p>
        <w:p w14:paraId="184DFFD8" w14:textId="42000D33" w:rsidR="00C769DB" w:rsidRDefault="00C769DB" w:rsidP="00876434">
          <w:pPr>
            <w:pStyle w:val="ListParagraph"/>
            <w:numPr>
              <w:ilvl w:val="0"/>
              <w:numId w:val="5"/>
            </w:numPr>
          </w:pPr>
          <w:r w:rsidRPr="00C769DB">
            <w:t>Li, J., Zou, L., Chen, W., Zhu, B., Shen, N., Ke, J., Lou, J., Song, R., Zhong, R. and Miao, X., 2014. Dietary mushroom intake may reduce the risk of breast cancer: evidence from a meta-analysis of observational studies. PloS one, 9(4), p.e93437.</w:t>
          </w:r>
        </w:p>
        <w:p w14:paraId="17073C8A" w14:textId="2E51D99F" w:rsidR="0071144B" w:rsidRDefault="0071144B" w:rsidP="00876434">
          <w:pPr>
            <w:pStyle w:val="ListParagraph"/>
            <w:numPr>
              <w:ilvl w:val="0"/>
              <w:numId w:val="5"/>
            </w:numPr>
          </w:pPr>
          <w:r w:rsidRPr="0071144B">
            <w:t>McPherson, J. D., et al. (1988). "Role of fructose in glycation and cross-linking of proteins." Biochemistry 27(6): 1901-1907.</w:t>
          </w:r>
        </w:p>
        <w:p w14:paraId="15167DB2" w14:textId="05A0C541" w:rsidR="00A57C11" w:rsidRDefault="00A57C11" w:rsidP="00876434">
          <w:pPr>
            <w:pStyle w:val="ListParagraph"/>
            <w:numPr>
              <w:ilvl w:val="0"/>
              <w:numId w:val="5"/>
            </w:numPr>
          </w:pPr>
          <w:r w:rsidRPr="00A57C11">
            <w:t>Pojer, E., et al. (2013). "The case for anthocyanin consumption to promote human health: a review." Comprehensive Reviews in Food Science and Food Safety 12(5): 483-508.</w:t>
          </w:r>
        </w:p>
        <w:p w14:paraId="2F2DA453" w14:textId="75F603F1" w:rsidR="009501CC" w:rsidRDefault="009501CC" w:rsidP="00876434">
          <w:pPr>
            <w:pStyle w:val="ListParagraph"/>
            <w:numPr>
              <w:ilvl w:val="0"/>
              <w:numId w:val="5"/>
            </w:numPr>
          </w:pPr>
          <w:r w:rsidRPr="009501CC">
            <w:t>Cordain, L., 1999. Cereal grains: humanity's double-edged sword. World review of nutrition and dietetics, 84, pp.19-19.</w:t>
          </w:r>
        </w:p>
        <w:p w14:paraId="7A023A72" w14:textId="632419AB" w:rsidR="003E7687" w:rsidRDefault="003E7687" w:rsidP="00876434">
          <w:pPr>
            <w:pStyle w:val="ListParagraph"/>
            <w:numPr>
              <w:ilvl w:val="0"/>
              <w:numId w:val="5"/>
            </w:numPr>
          </w:pPr>
          <w:r w:rsidRPr="003E7687">
            <w:t>Outwater, J.L., Nicholson, A. and Barnard, N., 1997. Dairy products and breast cancer: the IGF-I, estrogen, and bGH hypothesis. Medical hypotheses, 48(6), pp.453-461.</w:t>
          </w:r>
        </w:p>
      </w:sdtContent>
    </w:sdt>
    <w:p w14:paraId="7AF99E64" w14:textId="713F42A0" w:rsidR="00276BD3" w:rsidRDefault="00276BD3" w:rsidP="00876434">
      <w:pPr>
        <w:pStyle w:val="ListParagraph"/>
        <w:numPr>
          <w:ilvl w:val="0"/>
          <w:numId w:val="5"/>
        </w:numPr>
      </w:pPr>
      <w:r w:rsidRPr="00276BD3">
        <w:t>Collin, L.J., Judd, S., Safford, M., Vaccarino, V. and Welsh, J.A., 2019. Association of sugary beverage consumption with mortality risk in US adults: a secondary analysis of data from the REGARDS study. JAMA network open, 2(5), pp.e193121-e193121.</w:t>
      </w:r>
    </w:p>
    <w:p w14:paraId="22EBF96D" w14:textId="1645FBD1" w:rsidR="004F6A3D" w:rsidRDefault="004F6A3D" w:rsidP="004F6A3D">
      <w:pPr>
        <w:pStyle w:val="ListParagraph"/>
        <w:numPr>
          <w:ilvl w:val="0"/>
          <w:numId w:val="5"/>
        </w:numPr>
      </w:pPr>
      <w:r>
        <w:t>Heart Foundation.Eggs and cardiovascular health..Summary of Evidence NHFA: Melbourne (2019). Doi:</w:t>
      </w:r>
      <w:r>
        <w:t xml:space="preserve"> </w:t>
      </w:r>
      <w:hyperlink r:id="rId78" w:history="1">
        <w:r w:rsidR="007F00A4" w:rsidRPr="006F211A">
          <w:rPr>
            <w:rStyle w:val="Hyperlink"/>
          </w:rPr>
          <w:t>https://www.heartfoundation.org.au/getmedia/c1f95635-f0cb-4d9f-8221-f08463e61975/Nutrition_Evidence_papers_-_Summary_EGGS_FINAL.pdf</w:t>
        </w:r>
      </w:hyperlink>
    </w:p>
    <w:p w14:paraId="4FAB0BE7" w14:textId="094D4DA7" w:rsidR="007F00A4" w:rsidRPr="00C769DB" w:rsidRDefault="007F00A4" w:rsidP="004F6A3D">
      <w:pPr>
        <w:pStyle w:val="ListParagraph"/>
        <w:numPr>
          <w:ilvl w:val="0"/>
          <w:numId w:val="5"/>
        </w:numPr>
      </w:pPr>
      <w:r w:rsidRPr="007F00A4">
        <w:t>Richman, E.L., Kenfield, S.A., Stampfer, M.J., Giovannucci, E.L. and Chan, J.M., 2011. Egg, red meat, and poultry intake and risk of lethal prostate cancer in the prostate-specific antigen-era: incidence and survival. Cancer prevention research, 4(12), pp.2110-2121.</w:t>
      </w:r>
    </w:p>
    <w:sectPr w:rsidR="007F00A4" w:rsidRPr="00C769DB">
      <w:headerReference w:type="even" r:id="rId79"/>
      <w:headerReference w:type="default" r:id="rId80"/>
      <w:footerReference w:type="default" r:id="rId81"/>
      <w:headerReference w:type="first" r:id="rId82"/>
      <w:pgSz w:w="12240" w:h="15840" w:code="1"/>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CD761" w14:textId="77777777" w:rsidR="005D3593" w:rsidRDefault="005D3593">
      <w:pPr>
        <w:spacing w:after="0" w:line="240" w:lineRule="auto"/>
      </w:pPr>
      <w:r>
        <w:separator/>
      </w:r>
    </w:p>
  </w:endnote>
  <w:endnote w:type="continuationSeparator" w:id="0">
    <w:p w14:paraId="622AB3D9" w14:textId="77777777" w:rsidR="005D3593" w:rsidRDefault="005D3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dvP8C43">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C7804" w14:textId="77777777" w:rsidR="00E553D2" w:rsidRDefault="005D3593">
    <w:pPr>
      <w:pStyle w:val="Footer"/>
    </w:pPr>
    <w:hyperlink r:id="rId1" w:history="1">
      <w:r w:rsidR="00E553D2" w:rsidRPr="008A1CCB">
        <w:rPr>
          <w:rStyle w:val="Hyperlink"/>
        </w:rPr>
        <w:t>www.a8h.com.au</w:t>
      </w:r>
    </w:hyperlink>
    <w:r w:rsidR="00E553D2">
      <w:t xml:space="preserve">    Integrative Healthcare &amp; Precision Nutrition</w:t>
    </w:r>
  </w:p>
  <w:p w14:paraId="5744F27D" w14:textId="77777777" w:rsidR="00E553D2" w:rsidRDefault="00E553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67B15" w14:textId="77777777" w:rsidR="005D3593" w:rsidRDefault="005D3593">
      <w:pPr>
        <w:spacing w:after="0" w:line="240" w:lineRule="auto"/>
      </w:pPr>
      <w:r>
        <w:separator/>
      </w:r>
    </w:p>
  </w:footnote>
  <w:footnote w:type="continuationSeparator" w:id="0">
    <w:p w14:paraId="68718506" w14:textId="77777777" w:rsidR="005D3593" w:rsidRDefault="005D35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B9759" w14:textId="77777777" w:rsidR="00E553D2" w:rsidRDefault="005D3593">
    <w:pPr>
      <w:pStyle w:val="Header"/>
    </w:pPr>
    <w:r>
      <w:rPr>
        <w:noProof/>
      </w:rPr>
      <w:pict w14:anchorId="7853FB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5532" o:spid="_x0000_s1026" type="#_x0000_t136" style="position:absolute;margin-left:0;margin-top:0;width:549.9pt;height:109.95pt;rotation:315;z-index:-251653120;mso-position-horizontal:center;mso-position-horizontal-relative:margin;mso-position-vertical:center;mso-position-vertical-relative:margin" o:allowincell="f" fillcolor="silver" stroked="f">
          <v:fill opacity=".5"/>
          <v:textpath style="font-family:&quot;Arial&quot;;font-size:1pt" string="Activ8Healt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A12BA" w14:textId="77777777" w:rsidR="00E553D2" w:rsidRDefault="005D3593">
    <w:pPr>
      <w:pStyle w:val="Header"/>
    </w:pPr>
    <w:r>
      <w:rPr>
        <w:noProof/>
      </w:rPr>
      <w:pict w14:anchorId="48E09F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5533" o:spid="_x0000_s1027" type="#_x0000_t136" style="position:absolute;margin-left:0;margin-top:0;width:549.9pt;height:109.95pt;rotation:315;z-index:-251651072;mso-position-horizontal:center;mso-position-horizontal-relative:margin;mso-position-vertical:center;mso-position-vertical-relative:margin" o:allowincell="f" fillcolor="silver" stroked="f">
          <v:fill opacity=".5"/>
          <v:textpath style="font-family:&quot;Arial&quot;;font-size:1pt" string="Activ8Health"/>
          <w10:wrap anchorx="margin" anchory="margin"/>
        </v:shape>
      </w:pict>
    </w:r>
    <w:r w:rsidR="00E553D2">
      <w:rPr>
        <w:noProof/>
        <w:lang w:val="en-AU" w:eastAsia="en-AU"/>
      </w:rPr>
      <mc:AlternateContent>
        <mc:Choice Requires="wps">
          <w:drawing>
            <wp:anchor distT="0" distB="0" distL="114300" distR="114300" simplePos="0" relativeHeight="251659264" behindDoc="0" locked="0" layoutInCell="1" allowOverlap="1" wp14:anchorId="6C51AA29" wp14:editId="13F9C741">
              <wp:simplePos x="0" y="0"/>
              <wp:positionH relativeFrom="leftMargin">
                <wp:align>right</wp:align>
              </wp:positionH>
              <wp:positionV relativeFrom="bottomMargin">
                <wp:posOffset>0</wp:posOffset>
              </wp:positionV>
              <wp:extent cx="339090" cy="310896"/>
              <wp:effectExtent l="0" t="0" r="3810" b="13335"/>
              <wp:wrapNone/>
              <wp:docPr id="22" name="Text Box 22" descr="Page number"/>
              <wp:cNvGraphicFramePr/>
              <a:graphic xmlns:a="http://schemas.openxmlformats.org/drawingml/2006/main">
                <a:graphicData uri="http://schemas.microsoft.com/office/word/2010/wordprocessingShape">
                  <wps:wsp>
                    <wps:cNvSpPr txBox="1"/>
                    <wps:spPr>
                      <a:xfrm>
                        <a:off x="0" y="0"/>
                        <a:ext cx="339090" cy="3108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6F68B6" w14:textId="77777777" w:rsidR="00E553D2" w:rsidRDefault="00E553D2">
                          <w:pPr>
                            <w:pStyle w:val="Footer"/>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51AA29" id="_x0000_t202" coordsize="21600,21600" o:spt="202" path="m,l,21600r21600,l21600,xe">
              <v:stroke joinstyle="miter"/>
              <v:path gradientshapeok="t" o:connecttype="rect"/>
            </v:shapetype>
            <v:shape id="Text Box 22" o:spid="_x0000_s1026" type="#_x0000_t202" alt="Page number" style="position:absolute;margin-left:-24.5pt;margin-top:0;width:26.7pt;height:24.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NehfwIAAGcFAAAOAAAAZHJzL2Uyb0RvYy54bWysVN1P2zAQf5+0/8Hy+0jaaggqUtSBmCYh&#10;QJSJZ9ex22i2zzu7Tbq/fmcnKYjthWkvzuW+73cfF5edNWyvMDTgKj45KTlTTkLduE3Fvz/dfDrj&#10;LEThamHAqYofVOCXi48fLlo/V1PYgqkVMnLiwrz1Fd/G6OdFEeRWWRFOwCtHQg1oRaRf3BQ1ipa8&#10;W1NMy/K0aAFrjyBVCMS97oV8kf1rrWS81zqoyEzFKbeYX8zvOr3F4kLMNyj8tpFDGuIfsrCicRT0&#10;6OpaRMF22PzhyjYSIYCOJxJsAVo3UuUaqJpJ+aaa1VZ4lWshcII/whT+n1t5t39A1tQVn045c8JS&#10;j55UF9kX6Fhi1SpIwutBbBRzO7tWmDBrfZiT6cqTcexIl3o/8gMxExSdRpu+VCQjOaF/OCKeIkhi&#10;zmbn5TlJJIlmk/Ls/DR5KV6MPYb4VYFliag4UkMzzmJ/G2KvOqqkWA5uGmNyU41jbcVPZ5/LbHCU&#10;kHPjkq7K4zG4SQX1iWcqHoxKOsY9Kk3w5PwTIw+mujLI9oJGSkipXMylZ7+knbQ0JfEew0H/Jav3&#10;GPd1jJHBxaOxbRxgrv5N2vWPMWXd6xPmr+pOZOzW3dDoNdQH6jNCvz3By5uGunErQnwQSOtCDaQT&#10;EO/p0QYIdRgozraAv/7GT/o0xSTlrKX1q3j4uROoODPfHM132tWRwJFYjwQN4hUQ/BM6Ll5mkgww&#10;mpHUCPaZLsMyRSGRcJJiVTyO5FXsjwBdFqmWy6xEG+lFvHUrL5Pr1I00W0/ds0A/DGCkyb2DcTHF&#10;/M0c9rrJ0sFyF0E3eUgToD2KA9C0zXnMh8uTzsXr/6z1ch8XvwEAAP//AwBQSwMEFAAGAAgAAAAh&#10;AArdD7zaAAAAAwEAAA8AAABkcnMvZG93bnJldi54bWxMj0tPxDAMhO9I/IfISNzYZGFBUJquEI8b&#10;zwUkuKWNaSsSp0rcbvn3BC5wsTSa0czncj17JyaMqQ+kYblQIJCaYHtqNbw83xycgkhsyBoXCDV8&#10;YYJ1tbtTmsKGLT3htOFW5BJKhdHQMQ+FlKnp0Ju0CANS9j5C9IazjK200WxzuXfyUKkT6U1PeaEz&#10;A1522HxuRq/BvaV4Wyt+n67aO358kOPr9fJe6/29+eIcBOPMf2H4wc/oUGWmOoxkk3Aa8iP8e7N3&#10;fLQCUWtYnSmQVSn/s1ffAAAA//8DAFBLAQItABQABgAIAAAAIQC2gziS/gAAAOEBAAATAAAAAAAA&#10;AAAAAAAAAAAAAABbQ29udGVudF9UeXBlc10ueG1sUEsBAi0AFAAGAAgAAAAhADj9If/WAAAAlAEA&#10;AAsAAAAAAAAAAAAAAAAALwEAAF9yZWxzLy5yZWxzUEsBAi0AFAAGAAgAAAAhACko16F/AgAAZwUA&#10;AA4AAAAAAAAAAAAAAAAALgIAAGRycy9lMm9Eb2MueG1sUEsBAi0AFAAGAAgAAAAhAArdD7zaAAAA&#10;AwEAAA8AAAAAAAAAAAAAAAAA2QQAAGRycy9kb3ducmV2LnhtbFBLBQYAAAAABAAEAPMAAADgBQAA&#10;AAA=&#10;" filled="f" stroked="f" strokeweight=".5pt">
              <v:textbox inset="0,0,0,0">
                <w:txbxContent>
                  <w:p w14:paraId="5A6F68B6" w14:textId="77777777" w:rsidR="00E553D2" w:rsidRDefault="00E553D2">
                    <w:pPr>
                      <w:pStyle w:val="Footer"/>
                    </w:pPr>
                    <w:r>
                      <w:fldChar w:fldCharType="begin"/>
                    </w:r>
                    <w:r>
                      <w:instrText xml:space="preserve"> PAGE   \* MERGEFORMAT </w:instrText>
                    </w:r>
                    <w:r>
                      <w:fldChar w:fldCharType="separate"/>
                    </w:r>
                    <w:r>
                      <w:t>4</w:t>
                    </w:r>
                    <w:r>
                      <w:fldChar w:fldCharType="end"/>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ADFF4" w14:textId="77777777" w:rsidR="00E553D2" w:rsidRDefault="005D3593">
    <w:pPr>
      <w:pStyle w:val="Header"/>
    </w:pPr>
    <w:r>
      <w:rPr>
        <w:noProof/>
      </w:rPr>
      <w:pict w14:anchorId="705DD2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5531" o:spid="_x0000_s1025" type="#_x0000_t136" style="position:absolute;margin-left:0;margin-top:0;width:549.9pt;height:109.95pt;rotation:315;z-index:-251655168;mso-position-horizontal:center;mso-position-horizontal-relative:margin;mso-position-vertical:center;mso-position-vertical-relative:margin" o:allowincell="f" fillcolor="silver" stroked="f">
          <v:fill opacity=".5"/>
          <v:textpath style="font-family:&quot;Arial&quot;;font-size:1pt" string="Activ8Healt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80DB1"/>
    <w:multiLevelType w:val="hybridMultilevel"/>
    <w:tmpl w:val="C040E5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B62D13"/>
    <w:multiLevelType w:val="hybridMultilevel"/>
    <w:tmpl w:val="B7EEC2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295A37"/>
    <w:multiLevelType w:val="hybridMultilevel"/>
    <w:tmpl w:val="5002E0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A9631C"/>
    <w:multiLevelType w:val="hybridMultilevel"/>
    <w:tmpl w:val="E258EE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D31EEA"/>
    <w:multiLevelType w:val="hybridMultilevel"/>
    <w:tmpl w:val="3C109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6F4680"/>
    <w:multiLevelType w:val="hybridMultilevel"/>
    <w:tmpl w:val="A2063FB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A266302"/>
    <w:multiLevelType w:val="hybridMultilevel"/>
    <w:tmpl w:val="8D50E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311D6B"/>
    <w:multiLevelType w:val="hybridMultilevel"/>
    <w:tmpl w:val="8CF4DC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16C5ED0"/>
    <w:multiLevelType w:val="hybridMultilevel"/>
    <w:tmpl w:val="188C0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3E5371"/>
    <w:multiLevelType w:val="hybridMultilevel"/>
    <w:tmpl w:val="D57231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2E55524"/>
    <w:multiLevelType w:val="hybridMultilevel"/>
    <w:tmpl w:val="A0E88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EC6407"/>
    <w:multiLevelType w:val="hybridMultilevel"/>
    <w:tmpl w:val="78FA805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26FE11C2"/>
    <w:multiLevelType w:val="hybridMultilevel"/>
    <w:tmpl w:val="D63416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FB7E06"/>
    <w:multiLevelType w:val="hybridMultilevel"/>
    <w:tmpl w:val="112AF5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8D947E5"/>
    <w:multiLevelType w:val="hybridMultilevel"/>
    <w:tmpl w:val="A56CBD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8DA6290"/>
    <w:multiLevelType w:val="hybridMultilevel"/>
    <w:tmpl w:val="D3202F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C185005"/>
    <w:multiLevelType w:val="hybridMultilevel"/>
    <w:tmpl w:val="0C6ABC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C6B4C5E"/>
    <w:multiLevelType w:val="hybridMultilevel"/>
    <w:tmpl w:val="D20838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D461F59"/>
    <w:multiLevelType w:val="hybridMultilevel"/>
    <w:tmpl w:val="076043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DA95560"/>
    <w:multiLevelType w:val="hybridMultilevel"/>
    <w:tmpl w:val="1C962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E936AC5"/>
    <w:multiLevelType w:val="hybridMultilevel"/>
    <w:tmpl w:val="AF76D0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F614918"/>
    <w:multiLevelType w:val="hybridMultilevel"/>
    <w:tmpl w:val="CC8811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F796890"/>
    <w:multiLevelType w:val="hybridMultilevel"/>
    <w:tmpl w:val="5F744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1193777"/>
    <w:multiLevelType w:val="hybridMultilevel"/>
    <w:tmpl w:val="C3344C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42C355C"/>
    <w:multiLevelType w:val="hybridMultilevel"/>
    <w:tmpl w:val="2D267B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6244451"/>
    <w:multiLevelType w:val="hybridMultilevel"/>
    <w:tmpl w:val="7E4A5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9EA1208"/>
    <w:multiLevelType w:val="hybridMultilevel"/>
    <w:tmpl w:val="C0809C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B3770BB"/>
    <w:multiLevelType w:val="hybridMultilevel"/>
    <w:tmpl w:val="AB0C73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D4549ED"/>
    <w:multiLevelType w:val="hybridMultilevel"/>
    <w:tmpl w:val="61CC48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F1844FE"/>
    <w:multiLevelType w:val="hybridMultilevel"/>
    <w:tmpl w:val="0686A2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FE157CD"/>
    <w:multiLevelType w:val="hybridMultilevel"/>
    <w:tmpl w:val="20B29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1B511D6"/>
    <w:multiLevelType w:val="hybridMultilevel"/>
    <w:tmpl w:val="F4D2D2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B65C38"/>
    <w:multiLevelType w:val="hybridMultilevel"/>
    <w:tmpl w:val="4F2A6C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F746480"/>
    <w:multiLevelType w:val="hybridMultilevel"/>
    <w:tmpl w:val="8FB241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FFE0CC9"/>
    <w:multiLevelType w:val="hybridMultilevel"/>
    <w:tmpl w:val="67D4A2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33A2C97"/>
    <w:multiLevelType w:val="hybridMultilevel"/>
    <w:tmpl w:val="9146A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5A96E93"/>
    <w:multiLevelType w:val="hybridMultilevel"/>
    <w:tmpl w:val="BB88061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7" w15:restartNumberingAfterBreak="0">
    <w:nsid w:val="5692599B"/>
    <w:multiLevelType w:val="hybridMultilevel"/>
    <w:tmpl w:val="9A763D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8" w15:restartNumberingAfterBreak="0">
    <w:nsid w:val="585C1868"/>
    <w:multiLevelType w:val="hybridMultilevel"/>
    <w:tmpl w:val="1AD6EB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F406AB5"/>
    <w:multiLevelType w:val="hybridMultilevel"/>
    <w:tmpl w:val="C3ECF1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F6B56EC"/>
    <w:multiLevelType w:val="hybridMultilevel"/>
    <w:tmpl w:val="19E83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0AB3EC0"/>
    <w:multiLevelType w:val="hybridMultilevel"/>
    <w:tmpl w:val="3F3EAB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0BC5498"/>
    <w:multiLevelType w:val="hybridMultilevel"/>
    <w:tmpl w:val="4BCC1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1845EB7"/>
    <w:multiLevelType w:val="hybridMultilevel"/>
    <w:tmpl w:val="C56C70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395173A"/>
    <w:multiLevelType w:val="hybridMultilevel"/>
    <w:tmpl w:val="675CA0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52B76B3"/>
    <w:multiLevelType w:val="hybridMultilevel"/>
    <w:tmpl w:val="0644CF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ADF4AC9"/>
    <w:multiLevelType w:val="hybridMultilevel"/>
    <w:tmpl w:val="81923F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C3D1C84"/>
    <w:multiLevelType w:val="hybridMultilevel"/>
    <w:tmpl w:val="71D68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E6447E4"/>
    <w:multiLevelType w:val="hybridMultilevel"/>
    <w:tmpl w:val="8E387C5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0" w15:restartNumberingAfterBreak="0">
    <w:nsid w:val="6E6C7636"/>
    <w:multiLevelType w:val="hybridMultilevel"/>
    <w:tmpl w:val="7B1A245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1" w15:restartNumberingAfterBreak="0">
    <w:nsid w:val="717C7A0E"/>
    <w:multiLevelType w:val="hybridMultilevel"/>
    <w:tmpl w:val="8DE4F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3F666DC"/>
    <w:multiLevelType w:val="hybridMultilevel"/>
    <w:tmpl w:val="B3404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43F6B4E"/>
    <w:multiLevelType w:val="hybridMultilevel"/>
    <w:tmpl w:val="AEE05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888535A"/>
    <w:multiLevelType w:val="hybridMultilevel"/>
    <w:tmpl w:val="D94CD2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91A2224"/>
    <w:multiLevelType w:val="hybridMultilevel"/>
    <w:tmpl w:val="00FE92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C506D7E"/>
    <w:multiLevelType w:val="hybridMultilevel"/>
    <w:tmpl w:val="D20CA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FA77A22"/>
    <w:multiLevelType w:val="hybridMultilevel"/>
    <w:tmpl w:val="62085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6"/>
  </w:num>
  <w:num w:numId="2">
    <w:abstractNumId w:val="10"/>
  </w:num>
  <w:num w:numId="3">
    <w:abstractNumId w:val="12"/>
  </w:num>
  <w:num w:numId="4">
    <w:abstractNumId w:val="1"/>
  </w:num>
  <w:num w:numId="5">
    <w:abstractNumId w:val="32"/>
  </w:num>
  <w:num w:numId="6">
    <w:abstractNumId w:val="24"/>
  </w:num>
  <w:num w:numId="7">
    <w:abstractNumId w:val="37"/>
  </w:num>
  <w:num w:numId="8">
    <w:abstractNumId w:val="39"/>
  </w:num>
  <w:num w:numId="9">
    <w:abstractNumId w:val="48"/>
  </w:num>
  <w:num w:numId="10">
    <w:abstractNumId w:val="50"/>
  </w:num>
  <w:num w:numId="11">
    <w:abstractNumId w:val="49"/>
  </w:num>
  <w:num w:numId="12">
    <w:abstractNumId w:val="36"/>
  </w:num>
  <w:num w:numId="13">
    <w:abstractNumId w:val="55"/>
  </w:num>
  <w:num w:numId="14">
    <w:abstractNumId w:val="38"/>
  </w:num>
  <w:num w:numId="15">
    <w:abstractNumId w:val="22"/>
  </w:num>
  <w:num w:numId="16">
    <w:abstractNumId w:val="35"/>
  </w:num>
  <w:num w:numId="17">
    <w:abstractNumId w:val="26"/>
  </w:num>
  <w:num w:numId="18">
    <w:abstractNumId w:val="8"/>
  </w:num>
  <w:num w:numId="19">
    <w:abstractNumId w:val="28"/>
  </w:num>
  <w:num w:numId="20">
    <w:abstractNumId w:val="40"/>
  </w:num>
  <w:num w:numId="21">
    <w:abstractNumId w:val="27"/>
  </w:num>
  <w:num w:numId="22">
    <w:abstractNumId w:val="44"/>
  </w:num>
  <w:num w:numId="23">
    <w:abstractNumId w:val="16"/>
  </w:num>
  <w:num w:numId="24">
    <w:abstractNumId w:val="14"/>
  </w:num>
  <w:num w:numId="25">
    <w:abstractNumId w:val="13"/>
  </w:num>
  <w:num w:numId="26">
    <w:abstractNumId w:val="29"/>
  </w:num>
  <w:num w:numId="27">
    <w:abstractNumId w:val="0"/>
  </w:num>
  <w:num w:numId="28">
    <w:abstractNumId w:val="57"/>
  </w:num>
  <w:num w:numId="29">
    <w:abstractNumId w:val="54"/>
  </w:num>
  <w:num w:numId="30">
    <w:abstractNumId w:val="23"/>
  </w:num>
  <w:num w:numId="31">
    <w:abstractNumId w:val="9"/>
  </w:num>
  <w:num w:numId="32">
    <w:abstractNumId w:val="3"/>
  </w:num>
  <w:num w:numId="33">
    <w:abstractNumId w:val="43"/>
  </w:num>
  <w:num w:numId="34">
    <w:abstractNumId w:val="2"/>
  </w:num>
  <w:num w:numId="35">
    <w:abstractNumId w:val="18"/>
  </w:num>
  <w:num w:numId="36">
    <w:abstractNumId w:val="56"/>
  </w:num>
  <w:num w:numId="37">
    <w:abstractNumId w:val="20"/>
  </w:num>
  <w:num w:numId="38">
    <w:abstractNumId w:val="45"/>
  </w:num>
  <w:num w:numId="39">
    <w:abstractNumId w:val="33"/>
  </w:num>
  <w:num w:numId="40">
    <w:abstractNumId w:val="51"/>
  </w:num>
  <w:num w:numId="41">
    <w:abstractNumId w:val="34"/>
  </w:num>
  <w:num w:numId="42">
    <w:abstractNumId w:val="7"/>
  </w:num>
  <w:num w:numId="43">
    <w:abstractNumId w:val="41"/>
  </w:num>
  <w:num w:numId="44">
    <w:abstractNumId w:val="21"/>
  </w:num>
  <w:num w:numId="45">
    <w:abstractNumId w:val="11"/>
  </w:num>
  <w:num w:numId="46">
    <w:abstractNumId w:val="53"/>
  </w:num>
  <w:num w:numId="47">
    <w:abstractNumId w:val="19"/>
  </w:num>
  <w:num w:numId="48">
    <w:abstractNumId w:val="42"/>
  </w:num>
  <w:num w:numId="49">
    <w:abstractNumId w:val="25"/>
  </w:num>
  <w:num w:numId="50">
    <w:abstractNumId w:val="17"/>
  </w:num>
  <w:num w:numId="51">
    <w:abstractNumId w:val="6"/>
  </w:num>
  <w:num w:numId="52">
    <w:abstractNumId w:val="4"/>
  </w:num>
  <w:num w:numId="53">
    <w:abstractNumId w:val="52"/>
  </w:num>
  <w:num w:numId="54">
    <w:abstractNumId w:val="30"/>
  </w:num>
  <w:num w:numId="55">
    <w:abstractNumId w:val="15"/>
  </w:num>
  <w:num w:numId="56">
    <w:abstractNumId w:val="47"/>
  </w:num>
  <w:num w:numId="57">
    <w:abstractNumId w:val="5"/>
  </w:num>
  <w:num w:numId="58">
    <w:abstractNumId w:val="3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TAwNDU3NgEyLSyMTJV0lIJTi4sz8/NACswNawFo2CzILQAAAA=="/>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Arial&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ta09zva5dtxs2et2w6v0zrzrpstpzwtf95r&quot;&gt;MasterLibrary-CURRENT-NEW&lt;record-ids&gt;&lt;item&gt;105&lt;/item&gt;&lt;item&gt;1992&lt;/item&gt;&lt;/record-ids&gt;&lt;/item&gt;&lt;/Libraries&gt;"/>
  </w:docVars>
  <w:rsids>
    <w:rsidRoot w:val="0026391A"/>
    <w:rsid w:val="00004581"/>
    <w:rsid w:val="0000484C"/>
    <w:rsid w:val="00007B8F"/>
    <w:rsid w:val="00010965"/>
    <w:rsid w:val="00013546"/>
    <w:rsid w:val="0002018D"/>
    <w:rsid w:val="0002048C"/>
    <w:rsid w:val="00020A64"/>
    <w:rsid w:val="000269E5"/>
    <w:rsid w:val="0003311B"/>
    <w:rsid w:val="000335CC"/>
    <w:rsid w:val="0003603D"/>
    <w:rsid w:val="000434E5"/>
    <w:rsid w:val="00050163"/>
    <w:rsid w:val="000549DA"/>
    <w:rsid w:val="00062A8A"/>
    <w:rsid w:val="000631D5"/>
    <w:rsid w:val="00066F55"/>
    <w:rsid w:val="00070C7C"/>
    <w:rsid w:val="000736AF"/>
    <w:rsid w:val="00075EC4"/>
    <w:rsid w:val="000823A6"/>
    <w:rsid w:val="00084325"/>
    <w:rsid w:val="000851DC"/>
    <w:rsid w:val="00085C73"/>
    <w:rsid w:val="00087D45"/>
    <w:rsid w:val="00087FEB"/>
    <w:rsid w:val="000A3F93"/>
    <w:rsid w:val="000B3457"/>
    <w:rsid w:val="000B4023"/>
    <w:rsid w:val="000B6A37"/>
    <w:rsid w:val="000C0127"/>
    <w:rsid w:val="000C01FB"/>
    <w:rsid w:val="000D22CC"/>
    <w:rsid w:val="000E5ED7"/>
    <w:rsid w:val="000E76CD"/>
    <w:rsid w:val="0010600F"/>
    <w:rsid w:val="001321EE"/>
    <w:rsid w:val="00135240"/>
    <w:rsid w:val="00151CFE"/>
    <w:rsid w:val="0015662F"/>
    <w:rsid w:val="00173F02"/>
    <w:rsid w:val="00176094"/>
    <w:rsid w:val="00176182"/>
    <w:rsid w:val="001776EF"/>
    <w:rsid w:val="00183335"/>
    <w:rsid w:val="001906F9"/>
    <w:rsid w:val="00192C59"/>
    <w:rsid w:val="001958AD"/>
    <w:rsid w:val="00196D3E"/>
    <w:rsid w:val="001A0D46"/>
    <w:rsid w:val="001A277C"/>
    <w:rsid w:val="001A3094"/>
    <w:rsid w:val="001A35A6"/>
    <w:rsid w:val="001A4B69"/>
    <w:rsid w:val="001B6AF8"/>
    <w:rsid w:val="001D0E09"/>
    <w:rsid w:val="001D2C82"/>
    <w:rsid w:val="001E0199"/>
    <w:rsid w:val="001E26E1"/>
    <w:rsid w:val="001F0750"/>
    <w:rsid w:val="001F6611"/>
    <w:rsid w:val="002022F0"/>
    <w:rsid w:val="0020579A"/>
    <w:rsid w:val="00213147"/>
    <w:rsid w:val="00233CBE"/>
    <w:rsid w:val="00240D45"/>
    <w:rsid w:val="002520F1"/>
    <w:rsid w:val="0026391A"/>
    <w:rsid w:val="00271790"/>
    <w:rsid w:val="002728C7"/>
    <w:rsid w:val="00276ACF"/>
    <w:rsid w:val="00276BD3"/>
    <w:rsid w:val="00280910"/>
    <w:rsid w:val="00284457"/>
    <w:rsid w:val="00297C98"/>
    <w:rsid w:val="002E3670"/>
    <w:rsid w:val="002E6B67"/>
    <w:rsid w:val="003117BB"/>
    <w:rsid w:val="00316D02"/>
    <w:rsid w:val="00342792"/>
    <w:rsid w:val="00344FC1"/>
    <w:rsid w:val="003454D9"/>
    <w:rsid w:val="00352AB8"/>
    <w:rsid w:val="00360AE7"/>
    <w:rsid w:val="0036778B"/>
    <w:rsid w:val="00380A0E"/>
    <w:rsid w:val="0038120F"/>
    <w:rsid w:val="00390387"/>
    <w:rsid w:val="00390D6D"/>
    <w:rsid w:val="003923A1"/>
    <w:rsid w:val="003A082E"/>
    <w:rsid w:val="003A6B16"/>
    <w:rsid w:val="003A7A1A"/>
    <w:rsid w:val="003C3239"/>
    <w:rsid w:val="003D127E"/>
    <w:rsid w:val="003E3749"/>
    <w:rsid w:val="003E7687"/>
    <w:rsid w:val="003F2C41"/>
    <w:rsid w:val="003F5013"/>
    <w:rsid w:val="003F6D4D"/>
    <w:rsid w:val="004012E4"/>
    <w:rsid w:val="00401A67"/>
    <w:rsid w:val="00403CDD"/>
    <w:rsid w:val="00423542"/>
    <w:rsid w:val="004319A1"/>
    <w:rsid w:val="00437202"/>
    <w:rsid w:val="00447E3A"/>
    <w:rsid w:val="00454B74"/>
    <w:rsid w:val="00461EF8"/>
    <w:rsid w:val="004679CC"/>
    <w:rsid w:val="00474D56"/>
    <w:rsid w:val="00477E16"/>
    <w:rsid w:val="00490CA2"/>
    <w:rsid w:val="00492FC7"/>
    <w:rsid w:val="00493261"/>
    <w:rsid w:val="004A6C35"/>
    <w:rsid w:val="004F540A"/>
    <w:rsid w:val="004F5EB3"/>
    <w:rsid w:val="004F6A3D"/>
    <w:rsid w:val="00503906"/>
    <w:rsid w:val="005043E4"/>
    <w:rsid w:val="005249E0"/>
    <w:rsid w:val="005314DF"/>
    <w:rsid w:val="00537ED9"/>
    <w:rsid w:val="005416F5"/>
    <w:rsid w:val="005444D9"/>
    <w:rsid w:val="005444DB"/>
    <w:rsid w:val="00546BA6"/>
    <w:rsid w:val="00552202"/>
    <w:rsid w:val="00555270"/>
    <w:rsid w:val="00584DD6"/>
    <w:rsid w:val="0058530E"/>
    <w:rsid w:val="00587961"/>
    <w:rsid w:val="005A0406"/>
    <w:rsid w:val="005A2326"/>
    <w:rsid w:val="005A6265"/>
    <w:rsid w:val="005B32E5"/>
    <w:rsid w:val="005D3593"/>
    <w:rsid w:val="005E12A1"/>
    <w:rsid w:val="005E44DE"/>
    <w:rsid w:val="005F197F"/>
    <w:rsid w:val="005F2D8C"/>
    <w:rsid w:val="005F61EC"/>
    <w:rsid w:val="005F6A96"/>
    <w:rsid w:val="00611B05"/>
    <w:rsid w:val="00613E20"/>
    <w:rsid w:val="00614C69"/>
    <w:rsid w:val="00622D13"/>
    <w:rsid w:val="00623300"/>
    <w:rsid w:val="006344B9"/>
    <w:rsid w:val="006368E0"/>
    <w:rsid w:val="006430E7"/>
    <w:rsid w:val="00645360"/>
    <w:rsid w:val="00651E2F"/>
    <w:rsid w:val="00653ED0"/>
    <w:rsid w:val="00656499"/>
    <w:rsid w:val="00656D04"/>
    <w:rsid w:val="00665548"/>
    <w:rsid w:val="006668C6"/>
    <w:rsid w:val="006735AA"/>
    <w:rsid w:val="00686023"/>
    <w:rsid w:val="006A2AA2"/>
    <w:rsid w:val="006A7835"/>
    <w:rsid w:val="006B2977"/>
    <w:rsid w:val="006B6619"/>
    <w:rsid w:val="006B7E9F"/>
    <w:rsid w:val="006C415A"/>
    <w:rsid w:val="006C5584"/>
    <w:rsid w:val="006C5CF9"/>
    <w:rsid w:val="006C5FC5"/>
    <w:rsid w:val="006D0A26"/>
    <w:rsid w:val="006E6C66"/>
    <w:rsid w:val="006F2991"/>
    <w:rsid w:val="006F38CD"/>
    <w:rsid w:val="006F56FE"/>
    <w:rsid w:val="0070023F"/>
    <w:rsid w:val="00700A3A"/>
    <w:rsid w:val="00700AC0"/>
    <w:rsid w:val="00710D46"/>
    <w:rsid w:val="0071144B"/>
    <w:rsid w:val="007709D6"/>
    <w:rsid w:val="007713C5"/>
    <w:rsid w:val="0077596E"/>
    <w:rsid w:val="00783797"/>
    <w:rsid w:val="00792895"/>
    <w:rsid w:val="007A6CFF"/>
    <w:rsid w:val="007B7F9D"/>
    <w:rsid w:val="007C4954"/>
    <w:rsid w:val="007D6693"/>
    <w:rsid w:val="007D7AEA"/>
    <w:rsid w:val="007F00A4"/>
    <w:rsid w:val="007F7F7B"/>
    <w:rsid w:val="007F7FA9"/>
    <w:rsid w:val="0082090C"/>
    <w:rsid w:val="00820BE6"/>
    <w:rsid w:val="00823A2F"/>
    <w:rsid w:val="00826B4F"/>
    <w:rsid w:val="00857454"/>
    <w:rsid w:val="0086177D"/>
    <w:rsid w:val="0086680E"/>
    <w:rsid w:val="00876434"/>
    <w:rsid w:val="008809F9"/>
    <w:rsid w:val="008875A4"/>
    <w:rsid w:val="00894491"/>
    <w:rsid w:val="008C0371"/>
    <w:rsid w:val="008C22B0"/>
    <w:rsid w:val="008C708B"/>
    <w:rsid w:val="008F3192"/>
    <w:rsid w:val="0090492A"/>
    <w:rsid w:val="009255D1"/>
    <w:rsid w:val="00926BB6"/>
    <w:rsid w:val="009274E8"/>
    <w:rsid w:val="009501CC"/>
    <w:rsid w:val="00952407"/>
    <w:rsid w:val="009609B5"/>
    <w:rsid w:val="00963B13"/>
    <w:rsid w:val="00972D9A"/>
    <w:rsid w:val="009762D5"/>
    <w:rsid w:val="00977431"/>
    <w:rsid w:val="00983C68"/>
    <w:rsid w:val="00985617"/>
    <w:rsid w:val="00992E4D"/>
    <w:rsid w:val="00993563"/>
    <w:rsid w:val="009A24AC"/>
    <w:rsid w:val="009B2FEF"/>
    <w:rsid w:val="009B5348"/>
    <w:rsid w:val="009C1C8C"/>
    <w:rsid w:val="009D2D3F"/>
    <w:rsid w:val="009E150D"/>
    <w:rsid w:val="009E1E09"/>
    <w:rsid w:val="009E325D"/>
    <w:rsid w:val="009F107B"/>
    <w:rsid w:val="009F780C"/>
    <w:rsid w:val="00A16D01"/>
    <w:rsid w:val="00A23765"/>
    <w:rsid w:val="00A30AFC"/>
    <w:rsid w:val="00A37820"/>
    <w:rsid w:val="00A44E00"/>
    <w:rsid w:val="00A460D7"/>
    <w:rsid w:val="00A57477"/>
    <w:rsid w:val="00A57C11"/>
    <w:rsid w:val="00A57DAB"/>
    <w:rsid w:val="00A63719"/>
    <w:rsid w:val="00A73285"/>
    <w:rsid w:val="00A82C01"/>
    <w:rsid w:val="00A90C37"/>
    <w:rsid w:val="00A96904"/>
    <w:rsid w:val="00AA743C"/>
    <w:rsid w:val="00AB3A99"/>
    <w:rsid w:val="00AC192A"/>
    <w:rsid w:val="00AC1F05"/>
    <w:rsid w:val="00AC7709"/>
    <w:rsid w:val="00AD5B6B"/>
    <w:rsid w:val="00AE1913"/>
    <w:rsid w:val="00AF5932"/>
    <w:rsid w:val="00B168A2"/>
    <w:rsid w:val="00B176CB"/>
    <w:rsid w:val="00B23291"/>
    <w:rsid w:val="00B459AC"/>
    <w:rsid w:val="00B46ABA"/>
    <w:rsid w:val="00B643B5"/>
    <w:rsid w:val="00B64E8E"/>
    <w:rsid w:val="00B7181B"/>
    <w:rsid w:val="00B72E31"/>
    <w:rsid w:val="00B77259"/>
    <w:rsid w:val="00B826C2"/>
    <w:rsid w:val="00BA2D64"/>
    <w:rsid w:val="00BB0ADC"/>
    <w:rsid w:val="00BB7668"/>
    <w:rsid w:val="00BC1A97"/>
    <w:rsid w:val="00BC2DCA"/>
    <w:rsid w:val="00BD01BD"/>
    <w:rsid w:val="00BD78EE"/>
    <w:rsid w:val="00BE77A8"/>
    <w:rsid w:val="00BF6C73"/>
    <w:rsid w:val="00C13A6C"/>
    <w:rsid w:val="00C303C9"/>
    <w:rsid w:val="00C31F0E"/>
    <w:rsid w:val="00C344B1"/>
    <w:rsid w:val="00C4521B"/>
    <w:rsid w:val="00C51446"/>
    <w:rsid w:val="00C574F5"/>
    <w:rsid w:val="00C6105C"/>
    <w:rsid w:val="00C7250B"/>
    <w:rsid w:val="00C769DB"/>
    <w:rsid w:val="00C809F1"/>
    <w:rsid w:val="00C90B48"/>
    <w:rsid w:val="00CB2E4A"/>
    <w:rsid w:val="00CB4225"/>
    <w:rsid w:val="00CC7D0A"/>
    <w:rsid w:val="00CE4D50"/>
    <w:rsid w:val="00CF620E"/>
    <w:rsid w:val="00CF7F80"/>
    <w:rsid w:val="00D02EBF"/>
    <w:rsid w:val="00D16ABD"/>
    <w:rsid w:val="00D27BAC"/>
    <w:rsid w:val="00D27F97"/>
    <w:rsid w:val="00D342A3"/>
    <w:rsid w:val="00D3744C"/>
    <w:rsid w:val="00D4402C"/>
    <w:rsid w:val="00D53E10"/>
    <w:rsid w:val="00D60D1D"/>
    <w:rsid w:val="00D749EA"/>
    <w:rsid w:val="00D7754E"/>
    <w:rsid w:val="00D81239"/>
    <w:rsid w:val="00D82F07"/>
    <w:rsid w:val="00D918BA"/>
    <w:rsid w:val="00D9472B"/>
    <w:rsid w:val="00DC049B"/>
    <w:rsid w:val="00DC72F3"/>
    <w:rsid w:val="00DD35F7"/>
    <w:rsid w:val="00DD4D80"/>
    <w:rsid w:val="00DE18B5"/>
    <w:rsid w:val="00DE1E7A"/>
    <w:rsid w:val="00E03D9A"/>
    <w:rsid w:val="00E227CD"/>
    <w:rsid w:val="00E26074"/>
    <w:rsid w:val="00E46635"/>
    <w:rsid w:val="00E505C1"/>
    <w:rsid w:val="00E553D2"/>
    <w:rsid w:val="00E56D8C"/>
    <w:rsid w:val="00E61B6D"/>
    <w:rsid w:val="00E75ACD"/>
    <w:rsid w:val="00E75C2F"/>
    <w:rsid w:val="00E91F47"/>
    <w:rsid w:val="00EA2924"/>
    <w:rsid w:val="00EB3FAD"/>
    <w:rsid w:val="00EB535E"/>
    <w:rsid w:val="00EC56F2"/>
    <w:rsid w:val="00ED2380"/>
    <w:rsid w:val="00ED2DFD"/>
    <w:rsid w:val="00ED5E9D"/>
    <w:rsid w:val="00EE241B"/>
    <w:rsid w:val="00EE5094"/>
    <w:rsid w:val="00EF22B8"/>
    <w:rsid w:val="00EF5015"/>
    <w:rsid w:val="00F05B16"/>
    <w:rsid w:val="00F15144"/>
    <w:rsid w:val="00F16401"/>
    <w:rsid w:val="00F32468"/>
    <w:rsid w:val="00F44ADB"/>
    <w:rsid w:val="00F55623"/>
    <w:rsid w:val="00F742A2"/>
    <w:rsid w:val="00F83F37"/>
    <w:rsid w:val="00F93BC4"/>
    <w:rsid w:val="00F945DF"/>
    <w:rsid w:val="00FA3832"/>
    <w:rsid w:val="00FB3A9E"/>
    <w:rsid w:val="00FC4062"/>
    <w:rsid w:val="00FE079A"/>
    <w:rsid w:val="00FE0EC5"/>
    <w:rsid w:val="00FE3FF7"/>
    <w:rsid w:val="00FF1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3CE00"/>
  <w15:docId w15:val="{7BC6810F-FA30-48A1-B0AF-88C6F07B8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600" w:after="240" w:line="240" w:lineRule="auto"/>
      <w:outlineLvl w:val="0"/>
    </w:pPr>
    <w:rPr>
      <w:b/>
      <w:bCs/>
      <w:caps/>
      <w:color w:val="1F4E79" w:themeColor="accent1" w:themeShade="80"/>
      <w:sz w:val="28"/>
      <w:szCs w:val="28"/>
    </w:rPr>
  </w:style>
  <w:style w:type="paragraph" w:styleId="Heading2">
    <w:name w:val="heading 2"/>
    <w:basedOn w:val="Normal"/>
    <w:next w:val="Normal"/>
    <w:link w:val="Heading2Char"/>
    <w:uiPriority w:val="9"/>
    <w:unhideWhenUsed/>
    <w:qFormat/>
    <w:pPr>
      <w:keepNext/>
      <w:keepLines/>
      <w:spacing w:before="360" w:after="120" w:line="240" w:lineRule="auto"/>
      <w:outlineLvl w:val="1"/>
    </w:pPr>
    <w:rPr>
      <w:b/>
      <w:bCs/>
      <w:color w:val="5B9BD5" w:themeColor="accent1"/>
      <w:sz w:val="24"/>
      <w:szCs w:val="24"/>
    </w:rPr>
  </w:style>
  <w:style w:type="paragraph" w:styleId="Heading3">
    <w:name w:val="heading 3"/>
    <w:basedOn w:val="Normal"/>
    <w:next w:val="Normal"/>
    <w:link w:val="Heading3Char"/>
    <w:uiPriority w:val="9"/>
    <w:unhideWhenUsed/>
    <w:qFormat/>
    <w:rsid w:val="000C012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uiPriority w:val="10"/>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Pr>
      <w:b/>
      <w:bCs/>
      <w:color w:val="5B9BD5" w:themeColor="accent1"/>
      <w:sz w:val="24"/>
      <w:szCs w:val="24"/>
    </w:rPr>
  </w:style>
  <w:style w:type="character" w:customStyle="1" w:styleId="Heading1Char">
    <w:name w:val="Heading 1 Char"/>
    <w:basedOn w:val="DefaultParagraphFont"/>
    <w:link w:val="Heading1"/>
    <w:uiPriority w:val="9"/>
    <w:rPr>
      <w:b/>
      <w:bCs/>
      <w:caps/>
      <w:color w:val="1F4E79" w:themeColor="accent1" w:themeShade="80"/>
      <w:sz w:val="28"/>
      <w:szCs w:val="2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semiHidden/>
    <w:rPr>
      <w:color w:val="808080"/>
    </w:rPr>
  </w:style>
  <w:style w:type="paragraph" w:styleId="NoSpacing">
    <w:name w:val="No Spacing"/>
    <w:uiPriority w:val="36"/>
    <w:qFormat/>
    <w:pPr>
      <w:spacing w:after="0" w:line="240" w:lineRule="auto"/>
    </w:pPr>
  </w:style>
  <w:style w:type="character" w:customStyle="1" w:styleId="Heading2Char">
    <w:name w:val="Heading 2 Char"/>
    <w:basedOn w:val="DefaultParagraphFont"/>
    <w:link w:val="Heading2"/>
    <w:uiPriority w:val="9"/>
    <w:rPr>
      <w:b/>
      <w:bCs/>
      <w:color w:val="5B9BD5" w:themeColor="accent1"/>
      <w:sz w:val="24"/>
      <w:szCs w:val="24"/>
    </w:rPr>
  </w:style>
  <w:style w:type="paragraph" w:styleId="ListBullet">
    <w:name w:val="List Bullet"/>
    <w:basedOn w:val="Normal"/>
    <w:uiPriority w:val="1"/>
    <w:unhideWhenUsed/>
    <w:qFormat/>
    <w:pPr>
      <w:numPr>
        <w:numId w:val="1"/>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customStyle="1" w:styleId="GridTable4-Accent11">
    <w:name w:val="Grid Table 4 - Accent 1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Light1">
    <w:name w:val="Table Grid Light1"/>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alloonText">
    <w:name w:val="Balloon Text"/>
    <w:basedOn w:val="Normal"/>
    <w:link w:val="BalloonTextChar"/>
    <w:uiPriority w:val="99"/>
    <w:semiHidden/>
    <w:unhideWhenUsed/>
    <w:rsid w:val="001352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240"/>
    <w:rPr>
      <w:rFonts w:ascii="Tahoma" w:hAnsi="Tahoma" w:cs="Tahoma"/>
      <w:sz w:val="16"/>
      <w:szCs w:val="16"/>
    </w:rPr>
  </w:style>
  <w:style w:type="paragraph" w:customStyle="1" w:styleId="EndNoteBibliographyTitle">
    <w:name w:val="EndNote Bibliography Title"/>
    <w:basedOn w:val="Normal"/>
    <w:link w:val="EndNoteBibliographyTitleChar"/>
    <w:rsid w:val="00F55623"/>
    <w:pPr>
      <w:spacing w:after="0"/>
      <w:jc w:val="center"/>
    </w:pPr>
    <w:rPr>
      <w:rFonts w:ascii="Arial" w:hAnsi="Arial" w:cs="Arial"/>
      <w:noProof/>
    </w:rPr>
  </w:style>
  <w:style w:type="character" w:customStyle="1" w:styleId="EndNoteBibliographyTitleChar">
    <w:name w:val="EndNote Bibliography Title Char"/>
    <w:basedOn w:val="DefaultParagraphFont"/>
    <w:link w:val="EndNoteBibliographyTitle"/>
    <w:rsid w:val="00F55623"/>
    <w:rPr>
      <w:rFonts w:ascii="Arial" w:hAnsi="Arial" w:cs="Arial"/>
      <w:noProof/>
    </w:rPr>
  </w:style>
  <w:style w:type="paragraph" w:customStyle="1" w:styleId="EndNoteBibliography">
    <w:name w:val="EndNote Bibliography"/>
    <w:basedOn w:val="Normal"/>
    <w:link w:val="EndNoteBibliographyChar"/>
    <w:rsid w:val="00F55623"/>
    <w:pPr>
      <w:spacing w:line="240" w:lineRule="auto"/>
    </w:pPr>
    <w:rPr>
      <w:rFonts w:ascii="Arial" w:hAnsi="Arial" w:cs="Arial"/>
      <w:noProof/>
    </w:rPr>
  </w:style>
  <w:style w:type="character" w:customStyle="1" w:styleId="EndNoteBibliographyChar">
    <w:name w:val="EndNote Bibliography Char"/>
    <w:basedOn w:val="DefaultParagraphFont"/>
    <w:link w:val="EndNoteBibliography"/>
    <w:rsid w:val="00F55623"/>
    <w:rPr>
      <w:rFonts w:ascii="Arial" w:hAnsi="Arial" w:cs="Arial"/>
      <w:noProof/>
    </w:rPr>
  </w:style>
  <w:style w:type="character" w:styleId="Hyperlink">
    <w:name w:val="Hyperlink"/>
    <w:basedOn w:val="DefaultParagraphFont"/>
    <w:uiPriority w:val="99"/>
    <w:unhideWhenUsed/>
    <w:rsid w:val="003A7A1A"/>
    <w:rPr>
      <w:color w:val="40ACD1" w:themeColor="hyperlink"/>
      <w:u w:val="single"/>
    </w:rPr>
  </w:style>
  <w:style w:type="character" w:styleId="UnresolvedMention">
    <w:name w:val="Unresolved Mention"/>
    <w:basedOn w:val="DefaultParagraphFont"/>
    <w:uiPriority w:val="99"/>
    <w:semiHidden/>
    <w:unhideWhenUsed/>
    <w:rsid w:val="003A7A1A"/>
    <w:rPr>
      <w:color w:val="605E5C"/>
      <w:shd w:val="clear" w:color="auto" w:fill="E1DFDD"/>
    </w:rPr>
  </w:style>
  <w:style w:type="paragraph" w:styleId="ListParagraph">
    <w:name w:val="List Paragraph"/>
    <w:basedOn w:val="Normal"/>
    <w:uiPriority w:val="34"/>
    <w:qFormat/>
    <w:rsid w:val="00783797"/>
    <w:pPr>
      <w:ind w:left="720"/>
      <w:contextualSpacing/>
    </w:pPr>
  </w:style>
  <w:style w:type="paragraph" w:styleId="IntenseQuote">
    <w:name w:val="Intense Quote"/>
    <w:basedOn w:val="Normal"/>
    <w:next w:val="Normal"/>
    <w:link w:val="IntenseQuoteChar"/>
    <w:uiPriority w:val="30"/>
    <w:qFormat/>
    <w:rsid w:val="00FE3FF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FE3FF7"/>
    <w:rPr>
      <w:i/>
      <w:iCs/>
      <w:color w:val="5B9BD5" w:themeColor="accent1"/>
    </w:rPr>
  </w:style>
  <w:style w:type="character" w:customStyle="1" w:styleId="Heading3Char">
    <w:name w:val="Heading 3 Char"/>
    <w:basedOn w:val="DefaultParagraphFont"/>
    <w:link w:val="Heading3"/>
    <w:uiPriority w:val="9"/>
    <w:rsid w:val="000C0127"/>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42" Type="http://schemas.openxmlformats.org/officeDocument/2006/relationships/image" Target="media/image31.png"/><Relationship Id="rId47" Type="http://schemas.openxmlformats.org/officeDocument/2006/relationships/image" Target="media/image36.jpeg"/><Relationship Id="rId63" Type="http://schemas.openxmlformats.org/officeDocument/2006/relationships/image" Target="media/image52.jpeg"/><Relationship Id="rId68" Type="http://schemas.openxmlformats.org/officeDocument/2006/relationships/image" Target="media/image57.png"/><Relationship Id="rId84" Type="http://schemas.openxmlformats.org/officeDocument/2006/relationships/glossaryDocument" Target="glossary/document.xml"/><Relationship Id="rId16" Type="http://schemas.openxmlformats.org/officeDocument/2006/relationships/image" Target="media/image5.jpeg"/><Relationship Id="rId11" Type="http://schemas.openxmlformats.org/officeDocument/2006/relationships/image" Target="media/image2.jpg"/><Relationship Id="rId32" Type="http://schemas.openxmlformats.org/officeDocument/2006/relationships/image" Target="media/image21.jpeg"/><Relationship Id="rId37" Type="http://schemas.openxmlformats.org/officeDocument/2006/relationships/image" Target="media/image26.jpeg"/><Relationship Id="rId53" Type="http://schemas.openxmlformats.org/officeDocument/2006/relationships/image" Target="media/image42.jpeg"/><Relationship Id="rId58" Type="http://schemas.openxmlformats.org/officeDocument/2006/relationships/image" Target="media/image47.png"/><Relationship Id="rId74" Type="http://schemas.openxmlformats.org/officeDocument/2006/relationships/image" Target="media/image63.jpg"/><Relationship Id="rId79" Type="http://schemas.openxmlformats.org/officeDocument/2006/relationships/header" Target="header1.xml"/><Relationship Id="rId5" Type="http://schemas.openxmlformats.org/officeDocument/2006/relationships/settings" Target="settings.xml"/><Relationship Id="rId19" Type="http://schemas.openxmlformats.org/officeDocument/2006/relationships/image" Target="media/image8.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jpg"/><Relationship Id="rId43" Type="http://schemas.openxmlformats.org/officeDocument/2006/relationships/image" Target="media/image32.png"/><Relationship Id="rId48" Type="http://schemas.openxmlformats.org/officeDocument/2006/relationships/image" Target="media/image37.jpeg"/><Relationship Id="rId56" Type="http://schemas.openxmlformats.org/officeDocument/2006/relationships/image" Target="media/image45.jpeg"/><Relationship Id="rId64" Type="http://schemas.openxmlformats.org/officeDocument/2006/relationships/image" Target="media/image53.jpeg"/><Relationship Id="rId69" Type="http://schemas.openxmlformats.org/officeDocument/2006/relationships/image" Target="media/image58.jpeg"/><Relationship Id="rId77" Type="http://schemas.openxmlformats.org/officeDocument/2006/relationships/hyperlink" Target="https://www.medscape.com/viewarticle/898953_1" TargetMode="External"/><Relationship Id="rId8" Type="http://schemas.openxmlformats.org/officeDocument/2006/relationships/endnotes" Target="endnotes.xml"/><Relationship Id="rId51" Type="http://schemas.openxmlformats.org/officeDocument/2006/relationships/image" Target="media/image40.jpeg"/><Relationship Id="rId72" Type="http://schemas.openxmlformats.org/officeDocument/2006/relationships/image" Target="media/image61.png"/><Relationship Id="rId80" Type="http://schemas.openxmlformats.org/officeDocument/2006/relationships/header" Target="header2.xml"/><Relationship Id="rId85"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www.a8h.com.au" TargetMode="Externa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2.jpg"/><Relationship Id="rId38" Type="http://schemas.openxmlformats.org/officeDocument/2006/relationships/image" Target="media/image27.png"/><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image" Target="media/image56.jpeg"/><Relationship Id="rId20" Type="http://schemas.openxmlformats.org/officeDocument/2006/relationships/image" Target="media/image9.jpeg"/><Relationship Id="rId41" Type="http://schemas.openxmlformats.org/officeDocument/2006/relationships/image" Target="media/image30.png"/><Relationship Id="rId54" Type="http://schemas.openxmlformats.org/officeDocument/2006/relationships/image" Target="media/image43.jpeg"/><Relationship Id="rId62" Type="http://schemas.openxmlformats.org/officeDocument/2006/relationships/image" Target="media/image51.jpeg"/><Relationship Id="rId70" Type="http://schemas.openxmlformats.org/officeDocument/2006/relationships/image" Target="media/image59.jpeg"/><Relationship Id="rId75" Type="http://schemas.openxmlformats.org/officeDocument/2006/relationships/image" Target="media/image64.jpe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g"/><Relationship Id="rId36" Type="http://schemas.openxmlformats.org/officeDocument/2006/relationships/image" Target="media/image25.jpg"/><Relationship Id="rId49" Type="http://schemas.openxmlformats.org/officeDocument/2006/relationships/image" Target="media/image38.jpeg"/><Relationship Id="rId57" Type="http://schemas.openxmlformats.org/officeDocument/2006/relationships/image" Target="media/image46.jpeg"/><Relationship Id="rId10" Type="http://schemas.openxmlformats.org/officeDocument/2006/relationships/hyperlink" Target="http://WWW.A8H.COM.AU" TargetMode="External"/><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png"/><Relationship Id="rId65" Type="http://schemas.openxmlformats.org/officeDocument/2006/relationships/image" Target="media/image54.jpeg"/><Relationship Id="rId73" Type="http://schemas.openxmlformats.org/officeDocument/2006/relationships/image" Target="media/image62.jpeg"/><Relationship Id="rId78" Type="http://schemas.openxmlformats.org/officeDocument/2006/relationships/hyperlink" Target="https://www.heartfoundation.org.au/getmedia/c1f95635-f0cb-4d9f-8221-f08463e61975/Nutrition_Evidence_papers_-_Summary_EGGS_FINAL.pdf" TargetMode="External"/><Relationship Id="rId8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hyperlink" Target="mailto:admin@a8h.com.au" TargetMode="External"/><Relationship Id="rId18" Type="http://schemas.openxmlformats.org/officeDocument/2006/relationships/image" Target="media/image7.jpeg"/><Relationship Id="rId39" Type="http://schemas.openxmlformats.org/officeDocument/2006/relationships/image" Target="media/image28.png"/><Relationship Id="rId34" Type="http://schemas.openxmlformats.org/officeDocument/2006/relationships/image" Target="media/image23.jpg"/><Relationship Id="rId50" Type="http://schemas.openxmlformats.org/officeDocument/2006/relationships/image" Target="media/image39.jpeg"/><Relationship Id="rId55" Type="http://schemas.openxmlformats.org/officeDocument/2006/relationships/image" Target="media/image44.jpeg"/><Relationship Id="rId76" Type="http://schemas.openxmlformats.org/officeDocument/2006/relationships/image" Target="media/image65.jpg"/><Relationship Id="rId7" Type="http://schemas.openxmlformats.org/officeDocument/2006/relationships/footnotes" Target="footnotes.xml"/><Relationship Id="rId71" Type="http://schemas.openxmlformats.org/officeDocument/2006/relationships/image" Target="media/image60.jpeg"/><Relationship Id="rId2" Type="http://schemas.openxmlformats.org/officeDocument/2006/relationships/customXml" Target="../customXml/item2.xml"/><Relationship Id="rId29" Type="http://schemas.openxmlformats.org/officeDocument/2006/relationships/image" Target="media/image18.jp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jpeg"/><Relationship Id="rId61" Type="http://schemas.openxmlformats.org/officeDocument/2006/relationships/image" Target="media/image50.jpeg"/><Relationship Id="rId82"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www.a8h.com.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Rodney%20Lopez\AppData\Roaming\Microsoft\Templates\Project%20change%20authorization%20form%20(Business%20Blue%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7CB96FAB40E496E9F72F94C34E38645"/>
        <w:category>
          <w:name w:val="General"/>
          <w:gallery w:val="placeholder"/>
        </w:category>
        <w:types>
          <w:type w:val="bbPlcHdr"/>
        </w:types>
        <w:behaviors>
          <w:behavior w:val="content"/>
        </w:behaviors>
        <w:guid w:val="{C71C65A9-65B5-46EC-9D94-5E4A24C1C5E4}"/>
      </w:docPartPr>
      <w:docPartBody>
        <w:p w:rsidR="00F02EEB" w:rsidRDefault="009D31ED">
          <w:pPr>
            <w:pStyle w:val="07CB96FAB40E496E9F72F94C34E38645"/>
          </w:pPr>
          <w:r>
            <w:t>&lt;Your Company&gt;</w:t>
          </w:r>
        </w:p>
      </w:docPartBody>
    </w:docPart>
    <w:docPart>
      <w:docPartPr>
        <w:name w:val="DefaultPlaceholder_1082065158"/>
        <w:category>
          <w:name w:val="General"/>
          <w:gallery w:val="placeholder"/>
        </w:category>
        <w:types>
          <w:type w:val="bbPlcHdr"/>
        </w:types>
        <w:behaviors>
          <w:behavior w:val="content"/>
        </w:behaviors>
        <w:guid w:val="{0E7A8AE2-8FC4-4FCF-8862-7FF26C57FF50}"/>
      </w:docPartPr>
      <w:docPartBody>
        <w:p w:rsidR="0096175D" w:rsidRDefault="004F4113">
          <w:r w:rsidRPr="006402B3">
            <w:t>Click here to enter text.</w:t>
          </w:r>
        </w:p>
      </w:docPartBody>
    </w:docPart>
    <w:docPart>
      <w:docPartPr>
        <w:name w:val="DefaultPlaceholder_-1854013440"/>
        <w:category>
          <w:name w:val="General"/>
          <w:gallery w:val="placeholder"/>
        </w:category>
        <w:types>
          <w:type w:val="bbPlcHdr"/>
        </w:types>
        <w:behaviors>
          <w:behavior w:val="content"/>
        </w:behaviors>
        <w:guid w:val="{E3ECC98E-3699-41B6-84A5-6C0783434107}"/>
      </w:docPartPr>
      <w:docPartBody>
        <w:p w:rsidR="001C20CD" w:rsidRDefault="00221E6C">
          <w:r w:rsidRPr="00167A5B">
            <w:t>Click or tap here to enter text.</w:t>
          </w:r>
        </w:p>
      </w:docPartBody>
    </w:docPart>
    <w:docPart>
      <w:docPartPr>
        <w:name w:val="B3367688C9DF4A14B75D22BA7FF21DFA"/>
        <w:category>
          <w:name w:val="General"/>
          <w:gallery w:val="placeholder"/>
        </w:category>
        <w:types>
          <w:type w:val="bbPlcHdr"/>
        </w:types>
        <w:behaviors>
          <w:behavior w:val="content"/>
        </w:behaviors>
        <w:guid w:val="{E068C1CA-2471-40E8-9F82-10E6A5C9ED6D}"/>
      </w:docPartPr>
      <w:docPartBody>
        <w:p w:rsidR="0000530A" w:rsidRDefault="004F43E2" w:rsidP="004F43E2">
          <w:pPr>
            <w:pStyle w:val="B3367688C9DF4A14B75D22BA7FF21DFA"/>
          </w:pPr>
          <w:r w:rsidRPr="00004581">
            <w:rPr>
              <w:rStyle w:val="PlaceholderText"/>
              <w:sz w:val="17"/>
              <w:szCs w:val="17"/>
            </w:rPr>
            <w:t>Choose an item.</w:t>
          </w:r>
        </w:p>
      </w:docPartBody>
    </w:docPart>
    <w:docPart>
      <w:docPartPr>
        <w:name w:val="C9A0DA2531D44FEEB08FA548C83CE3DF"/>
        <w:category>
          <w:name w:val="General"/>
          <w:gallery w:val="placeholder"/>
        </w:category>
        <w:types>
          <w:type w:val="bbPlcHdr"/>
        </w:types>
        <w:behaviors>
          <w:behavior w:val="content"/>
        </w:behaviors>
        <w:guid w:val="{3365366B-7AFA-4CDA-89D2-FFC0318F413B}"/>
      </w:docPartPr>
      <w:docPartBody>
        <w:p w:rsidR="00C20645" w:rsidRDefault="004F43E2" w:rsidP="004F43E2">
          <w:pPr>
            <w:pStyle w:val="C9A0DA2531D44FEEB08FA548C83CE3DF"/>
          </w:pPr>
          <w:r w:rsidRPr="00004581">
            <w:rPr>
              <w:rStyle w:val="PlaceholderText"/>
              <w:sz w:val="17"/>
              <w:szCs w:val="17"/>
            </w:rPr>
            <w:t>Choose an item.</w:t>
          </w:r>
        </w:p>
      </w:docPartBody>
    </w:docPart>
    <w:docPart>
      <w:docPartPr>
        <w:name w:val="4B18D6DFBFBE4334B4BBE8348AFEC6A3"/>
        <w:category>
          <w:name w:val="General"/>
          <w:gallery w:val="placeholder"/>
        </w:category>
        <w:types>
          <w:type w:val="bbPlcHdr"/>
        </w:types>
        <w:behaviors>
          <w:behavior w:val="content"/>
        </w:behaviors>
        <w:guid w:val="{462488C4-516B-46CC-BF6E-F247F9C13E9C}"/>
      </w:docPartPr>
      <w:docPartBody>
        <w:p w:rsidR="00C20645" w:rsidRDefault="004F43E2" w:rsidP="004F43E2">
          <w:pPr>
            <w:pStyle w:val="4B18D6DFBFBE4334B4BBE8348AFEC6A3"/>
          </w:pPr>
          <w:r w:rsidRPr="00004581">
            <w:rPr>
              <w:rStyle w:val="PlaceholderText"/>
              <w:sz w:val="17"/>
              <w:szCs w:val="17"/>
            </w:rPr>
            <w:t>Choose an item.</w:t>
          </w:r>
        </w:p>
      </w:docPartBody>
    </w:docPart>
    <w:docPart>
      <w:docPartPr>
        <w:name w:val="E5BA8973D0F54CD29CBFD90D9A0607EA"/>
        <w:category>
          <w:name w:val="General"/>
          <w:gallery w:val="placeholder"/>
        </w:category>
        <w:types>
          <w:type w:val="bbPlcHdr"/>
        </w:types>
        <w:behaviors>
          <w:behavior w:val="content"/>
        </w:behaviors>
        <w:guid w:val="{5D33E387-5CA8-4318-8BEB-CFE3584C5B58}"/>
      </w:docPartPr>
      <w:docPartBody>
        <w:p w:rsidR="00C20645" w:rsidRDefault="004F43E2" w:rsidP="004F43E2">
          <w:pPr>
            <w:pStyle w:val="E5BA8973D0F54CD29CBFD90D9A0607EA"/>
          </w:pPr>
          <w:r w:rsidRPr="00004581">
            <w:rPr>
              <w:rStyle w:val="PlaceholderText"/>
              <w:sz w:val="17"/>
              <w:szCs w:val="17"/>
            </w:rPr>
            <w:t>Choose an item.</w:t>
          </w:r>
        </w:p>
      </w:docPartBody>
    </w:docPart>
    <w:docPart>
      <w:docPartPr>
        <w:name w:val="383EF3AB27CC42CB8B689905495CD696"/>
        <w:category>
          <w:name w:val="General"/>
          <w:gallery w:val="placeholder"/>
        </w:category>
        <w:types>
          <w:type w:val="bbPlcHdr"/>
        </w:types>
        <w:behaviors>
          <w:behavior w:val="content"/>
        </w:behaviors>
        <w:guid w:val="{0A11CD98-346E-4C10-A650-BAB2335D3111}"/>
      </w:docPartPr>
      <w:docPartBody>
        <w:p w:rsidR="00C20645" w:rsidRDefault="004F43E2" w:rsidP="004F43E2">
          <w:pPr>
            <w:pStyle w:val="383EF3AB27CC42CB8B689905495CD696"/>
          </w:pPr>
          <w:r w:rsidRPr="00004581">
            <w:rPr>
              <w:rStyle w:val="PlaceholderText"/>
              <w:sz w:val="17"/>
              <w:szCs w:val="17"/>
            </w:rPr>
            <w:t>Choose an item.</w:t>
          </w:r>
        </w:p>
      </w:docPartBody>
    </w:docPart>
    <w:docPart>
      <w:docPartPr>
        <w:name w:val="B9AF9476F5434FA69984AFA456DF53D6"/>
        <w:category>
          <w:name w:val="General"/>
          <w:gallery w:val="placeholder"/>
        </w:category>
        <w:types>
          <w:type w:val="bbPlcHdr"/>
        </w:types>
        <w:behaviors>
          <w:behavior w:val="content"/>
        </w:behaviors>
        <w:guid w:val="{8FB893C9-9F4E-472D-AB2A-8C337DCC893B}"/>
      </w:docPartPr>
      <w:docPartBody>
        <w:p w:rsidR="00C20645" w:rsidRDefault="004F43E2" w:rsidP="004F43E2">
          <w:pPr>
            <w:pStyle w:val="B9AF9476F5434FA69984AFA456DF53D6"/>
          </w:pPr>
          <w:r w:rsidRPr="00004581">
            <w:rPr>
              <w:rStyle w:val="PlaceholderText"/>
              <w:sz w:val="17"/>
              <w:szCs w:val="17"/>
            </w:rPr>
            <w:t>Choose an item.</w:t>
          </w:r>
        </w:p>
      </w:docPartBody>
    </w:docPart>
    <w:docPart>
      <w:docPartPr>
        <w:name w:val="E13B90A53E57453BA7BC6857276EE63D"/>
        <w:category>
          <w:name w:val="General"/>
          <w:gallery w:val="placeholder"/>
        </w:category>
        <w:types>
          <w:type w:val="bbPlcHdr"/>
        </w:types>
        <w:behaviors>
          <w:behavior w:val="content"/>
        </w:behaviors>
        <w:guid w:val="{8850C16E-E252-446A-8B61-9FCA4450535F}"/>
      </w:docPartPr>
      <w:docPartBody>
        <w:p w:rsidR="004F43E2" w:rsidRDefault="004F43E2" w:rsidP="0068609E">
          <w:pPr>
            <w:pStyle w:val="E13B90A53E57453BA7BC6857276EE63D"/>
          </w:pPr>
          <w: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dvP8C43">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39D1"/>
    <w:rsid w:val="00000C6E"/>
    <w:rsid w:val="000012C6"/>
    <w:rsid w:val="0000530A"/>
    <w:rsid w:val="000061D8"/>
    <w:rsid w:val="000549F1"/>
    <w:rsid w:val="00092525"/>
    <w:rsid w:val="00094C61"/>
    <w:rsid w:val="000A5E3B"/>
    <w:rsid w:val="0014293B"/>
    <w:rsid w:val="00145F08"/>
    <w:rsid w:val="001C20CD"/>
    <w:rsid w:val="001C71E0"/>
    <w:rsid w:val="001D1700"/>
    <w:rsid w:val="001E7901"/>
    <w:rsid w:val="0022126C"/>
    <w:rsid w:val="00221E6C"/>
    <w:rsid w:val="00227EDA"/>
    <w:rsid w:val="00227F79"/>
    <w:rsid w:val="002A423D"/>
    <w:rsid w:val="002A60F8"/>
    <w:rsid w:val="002B6214"/>
    <w:rsid w:val="00320F27"/>
    <w:rsid w:val="00337CBD"/>
    <w:rsid w:val="00375044"/>
    <w:rsid w:val="003E1C0B"/>
    <w:rsid w:val="00442A64"/>
    <w:rsid w:val="0045275B"/>
    <w:rsid w:val="004A6023"/>
    <w:rsid w:val="004B2495"/>
    <w:rsid w:val="004C2F68"/>
    <w:rsid w:val="004E2006"/>
    <w:rsid w:val="004F2BD8"/>
    <w:rsid w:val="004F4113"/>
    <w:rsid w:val="004F43E2"/>
    <w:rsid w:val="00551177"/>
    <w:rsid w:val="00562BF3"/>
    <w:rsid w:val="005C206E"/>
    <w:rsid w:val="005F442E"/>
    <w:rsid w:val="006123B7"/>
    <w:rsid w:val="0063013A"/>
    <w:rsid w:val="006462FA"/>
    <w:rsid w:val="00667DEB"/>
    <w:rsid w:val="0068609E"/>
    <w:rsid w:val="006E1949"/>
    <w:rsid w:val="007170E6"/>
    <w:rsid w:val="007B0C59"/>
    <w:rsid w:val="007D5EEB"/>
    <w:rsid w:val="0089183E"/>
    <w:rsid w:val="008E048F"/>
    <w:rsid w:val="008E10FB"/>
    <w:rsid w:val="00946691"/>
    <w:rsid w:val="0096175D"/>
    <w:rsid w:val="00972B31"/>
    <w:rsid w:val="0097357A"/>
    <w:rsid w:val="00973AB0"/>
    <w:rsid w:val="009846E7"/>
    <w:rsid w:val="00997D81"/>
    <w:rsid w:val="009C6DC4"/>
    <w:rsid w:val="009D31ED"/>
    <w:rsid w:val="009E29ED"/>
    <w:rsid w:val="009E4597"/>
    <w:rsid w:val="00A2018D"/>
    <w:rsid w:val="00A45FE9"/>
    <w:rsid w:val="00A55FD1"/>
    <w:rsid w:val="00A75EE4"/>
    <w:rsid w:val="00A872C8"/>
    <w:rsid w:val="00A97204"/>
    <w:rsid w:val="00AB19C2"/>
    <w:rsid w:val="00AD6952"/>
    <w:rsid w:val="00AE6FCB"/>
    <w:rsid w:val="00B06BB0"/>
    <w:rsid w:val="00B972EC"/>
    <w:rsid w:val="00BA399B"/>
    <w:rsid w:val="00BB012B"/>
    <w:rsid w:val="00BB1251"/>
    <w:rsid w:val="00BB3E3C"/>
    <w:rsid w:val="00BB6EA4"/>
    <w:rsid w:val="00BF6F8D"/>
    <w:rsid w:val="00C20645"/>
    <w:rsid w:val="00C35A29"/>
    <w:rsid w:val="00C54355"/>
    <w:rsid w:val="00C63E6E"/>
    <w:rsid w:val="00CE71E5"/>
    <w:rsid w:val="00CF26A0"/>
    <w:rsid w:val="00D107B1"/>
    <w:rsid w:val="00D239D1"/>
    <w:rsid w:val="00D53D35"/>
    <w:rsid w:val="00DD641E"/>
    <w:rsid w:val="00DE0656"/>
    <w:rsid w:val="00DE72DD"/>
    <w:rsid w:val="00DF2C99"/>
    <w:rsid w:val="00E17CDD"/>
    <w:rsid w:val="00E6688D"/>
    <w:rsid w:val="00E91627"/>
    <w:rsid w:val="00EF1E8E"/>
    <w:rsid w:val="00F008D1"/>
    <w:rsid w:val="00F02EEB"/>
    <w:rsid w:val="00F05AE8"/>
    <w:rsid w:val="00F65BBE"/>
    <w:rsid w:val="00F715E0"/>
    <w:rsid w:val="00F753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7CB96FAB40E496E9F72F94C34E38645">
    <w:name w:val="07CB96FAB40E496E9F72F94C34E38645"/>
  </w:style>
  <w:style w:type="character" w:styleId="PlaceholderText">
    <w:name w:val="Placeholder Text"/>
    <w:basedOn w:val="DefaultParagraphFont"/>
    <w:uiPriority w:val="99"/>
    <w:semiHidden/>
    <w:rsid w:val="004F43E2"/>
    <w:rPr>
      <w:color w:val="808080"/>
    </w:rPr>
  </w:style>
  <w:style w:type="paragraph" w:customStyle="1" w:styleId="4B18D6DFBFBE4334B4BBE8348AFEC6A3">
    <w:name w:val="4B18D6DFBFBE4334B4BBE8348AFEC6A3"/>
    <w:rsid w:val="004F43E2"/>
    <w:pPr>
      <w:spacing w:after="180" w:line="288" w:lineRule="auto"/>
    </w:pPr>
    <w:rPr>
      <w:color w:val="404040" w:themeColor="text1" w:themeTint="BF"/>
      <w:sz w:val="18"/>
      <w:szCs w:val="18"/>
      <w:lang w:val="en-US" w:eastAsia="ja-JP"/>
    </w:rPr>
  </w:style>
  <w:style w:type="paragraph" w:customStyle="1" w:styleId="E13B90A53E57453BA7BC6857276EE63D">
    <w:name w:val="E13B90A53E57453BA7BC6857276EE63D"/>
    <w:rsid w:val="0068609E"/>
  </w:style>
  <w:style w:type="paragraph" w:customStyle="1" w:styleId="B3367688C9DF4A14B75D22BA7FF21DFA">
    <w:name w:val="B3367688C9DF4A14B75D22BA7FF21DFA"/>
    <w:rsid w:val="004F43E2"/>
    <w:pPr>
      <w:spacing w:after="180" w:line="288" w:lineRule="auto"/>
    </w:pPr>
    <w:rPr>
      <w:color w:val="404040" w:themeColor="text1" w:themeTint="BF"/>
      <w:sz w:val="18"/>
      <w:szCs w:val="18"/>
      <w:lang w:val="en-US" w:eastAsia="ja-JP"/>
    </w:rPr>
  </w:style>
  <w:style w:type="paragraph" w:customStyle="1" w:styleId="B9AF9476F5434FA69984AFA456DF53D6">
    <w:name w:val="B9AF9476F5434FA69984AFA456DF53D6"/>
    <w:rsid w:val="004F43E2"/>
    <w:pPr>
      <w:spacing w:after="180" w:line="288" w:lineRule="auto"/>
    </w:pPr>
    <w:rPr>
      <w:color w:val="404040" w:themeColor="text1" w:themeTint="BF"/>
      <w:sz w:val="18"/>
      <w:szCs w:val="18"/>
      <w:lang w:val="en-US" w:eastAsia="ja-JP"/>
    </w:rPr>
  </w:style>
  <w:style w:type="paragraph" w:customStyle="1" w:styleId="E5BA8973D0F54CD29CBFD90D9A0607EA">
    <w:name w:val="E5BA8973D0F54CD29CBFD90D9A0607EA"/>
    <w:rsid w:val="004F43E2"/>
    <w:pPr>
      <w:spacing w:after="180" w:line="288" w:lineRule="auto"/>
    </w:pPr>
    <w:rPr>
      <w:color w:val="404040" w:themeColor="text1" w:themeTint="BF"/>
      <w:sz w:val="18"/>
      <w:szCs w:val="18"/>
      <w:lang w:val="en-US" w:eastAsia="ja-JP"/>
    </w:rPr>
  </w:style>
  <w:style w:type="paragraph" w:customStyle="1" w:styleId="383EF3AB27CC42CB8B689905495CD696">
    <w:name w:val="383EF3AB27CC42CB8B689905495CD696"/>
    <w:rsid w:val="004F43E2"/>
    <w:pPr>
      <w:spacing w:after="180" w:line="288" w:lineRule="auto"/>
    </w:pPr>
    <w:rPr>
      <w:color w:val="404040" w:themeColor="text1" w:themeTint="BF"/>
      <w:sz w:val="18"/>
      <w:szCs w:val="18"/>
      <w:lang w:val="en-US" w:eastAsia="ja-JP"/>
    </w:rPr>
  </w:style>
  <w:style w:type="paragraph" w:customStyle="1" w:styleId="C9A0DA2531D44FEEB08FA548C83CE3DF">
    <w:name w:val="C9A0DA2531D44FEEB08FA548C83CE3DF"/>
    <w:rsid w:val="004F43E2"/>
    <w:pPr>
      <w:spacing w:after="180" w:line="288" w:lineRule="auto"/>
    </w:pPr>
    <w:rPr>
      <w:color w:val="404040" w:themeColor="text1" w:themeTint="BF"/>
      <w:sz w:val="18"/>
      <w:szCs w:val="18"/>
      <w:lang w:val="en-US"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E81C596-489D-4E3E-9051-7F318C83AE38}">
  <ds:schemaRefs>
    <ds:schemaRef ds:uri="http://schemas.microsoft.com/sharepoint/v3/contenttype/forms"/>
  </ds:schemaRefs>
</ds:datastoreItem>
</file>

<file path=customXml/itemProps2.xml><?xml version="1.0" encoding="utf-8"?>
<ds:datastoreItem xmlns:ds="http://schemas.openxmlformats.org/officeDocument/2006/customXml" ds:itemID="{D3B7BD83-FBD1-4A3D-B4CD-AB0636FC1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Project change authorization form (Business Blue design).dotx</Template>
  <TotalTime>192</TotalTime>
  <Pages>39</Pages>
  <Words>9383</Words>
  <Characters>53487</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Activ8Health dietary guidelines</Company>
  <LinksUpToDate>false</LinksUpToDate>
  <CharactersWithSpaces>62745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Rodney Lopez</dc:creator>
  <cp:keywords/>
  <cp:lastModifiedBy>Rodney Lopez</cp:lastModifiedBy>
  <cp:revision>42</cp:revision>
  <cp:lastPrinted>2019-10-03T00:05:00Z</cp:lastPrinted>
  <dcterms:created xsi:type="dcterms:W3CDTF">2019-10-03T00:04:00Z</dcterms:created>
  <dcterms:modified xsi:type="dcterms:W3CDTF">2021-10-22T07:32:00Z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TC034441799991</vt:lpwstr>
  </property>
</Properties>
</file>